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17056C" w:rsidRPr="00426F71" w14:paraId="5955DB26" w14:textId="77777777" w:rsidTr="00762F32">
        <w:tc>
          <w:tcPr>
            <w:tcW w:w="2527" w:type="dxa"/>
            <w:vAlign w:val="center"/>
          </w:tcPr>
          <w:p w14:paraId="4A22BD39" w14:textId="77777777" w:rsidR="0017056C" w:rsidRPr="00426F71" w:rsidRDefault="0017056C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26F71">
              <w:rPr>
                <w:rFonts w:ascii="Arial" w:hAnsi="Arial" w:cs="Arial"/>
                <w:b/>
                <w:sz w:val="20"/>
                <w:szCs w:val="20"/>
              </w:rPr>
              <w:t>Cíl</w:t>
            </w:r>
            <w:r w:rsidR="005D5DD2" w:rsidRPr="00426F71">
              <w:rPr>
                <w:rFonts w:ascii="Arial" w:hAnsi="Arial" w:cs="Arial"/>
                <w:b/>
                <w:sz w:val="20"/>
                <w:szCs w:val="20"/>
              </w:rPr>
              <w:t xml:space="preserve"> 1.1 a jeho popis</w:t>
            </w:r>
            <w:r w:rsidRPr="00426F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31C2103F" w14:textId="77777777" w:rsidR="0017056C" w:rsidRPr="00426F71" w:rsidRDefault="0017056C" w:rsidP="00762F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>Rozvoj stávajících partnerství</w:t>
            </w:r>
          </w:p>
          <w:p w14:paraId="7CF600DF" w14:textId="77777777" w:rsidR="002060B5" w:rsidRPr="00426F71" w:rsidRDefault="002060B5" w:rsidP="00762F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Cílem je </w:t>
            </w:r>
            <w:r w:rsidR="000A5591" w:rsidRPr="00426F71">
              <w:rPr>
                <w:rFonts w:ascii="Arial" w:hAnsi="Arial" w:cs="Arial"/>
                <w:i/>
                <w:sz w:val="20"/>
                <w:szCs w:val="20"/>
              </w:rPr>
              <w:t>vytvo</w:t>
            </w:r>
            <w:r w:rsidR="00237C6F" w:rsidRPr="00426F71">
              <w:rPr>
                <w:rFonts w:ascii="Arial" w:hAnsi="Arial" w:cs="Arial"/>
                <w:i/>
                <w:sz w:val="20"/>
                <w:szCs w:val="20"/>
              </w:rPr>
              <w:t>ření předpokladů pro definování veřejného zájmu v oblasti vzdělávání a prostoru pro nalezení vzájemné shody v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237C6F" w:rsidRPr="00426F71">
              <w:rPr>
                <w:rFonts w:ascii="Arial" w:hAnsi="Arial" w:cs="Arial"/>
                <w:i/>
                <w:sz w:val="20"/>
                <w:szCs w:val="20"/>
              </w:rPr>
              <w:t>území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048C6FDD" w14:textId="77777777" w:rsidR="002060B5" w:rsidRPr="00426F71" w:rsidRDefault="000A5591" w:rsidP="00762F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Společnou cestou by mělo dojít k nastavení spolupráce škol a dalších klíčových aktérů, což povede </w:t>
            </w:r>
            <w:r w:rsidR="00531DFB" w:rsidRPr="00426F71">
              <w:rPr>
                <w:rFonts w:ascii="Arial" w:hAnsi="Arial" w:cs="Arial"/>
                <w:i/>
                <w:sz w:val="20"/>
                <w:szCs w:val="20"/>
              </w:rPr>
              <w:t xml:space="preserve">mj. také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ke zvýšení uplatnitelnosti žáků na trhu práce v souladu s aktuálními potřebami a trendy.</w:t>
            </w:r>
          </w:p>
          <w:p w14:paraId="1AAC26B6" w14:textId="77777777" w:rsidR="002060B5" w:rsidRPr="00426F71" w:rsidRDefault="000A5591" w:rsidP="00762F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Rozvoj partnerství povede k výměně zkušeností, spolupráci na projektech, provázání aktivit mezi </w:t>
            </w:r>
            <w:r w:rsidR="00D10B2E" w:rsidRPr="00426F71">
              <w:rPr>
                <w:rFonts w:ascii="Arial" w:hAnsi="Arial" w:cs="Arial"/>
                <w:i/>
                <w:sz w:val="20"/>
                <w:szCs w:val="20"/>
              </w:rPr>
              <w:t>školami i mezi dalšími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 neformálními organizacemi, </w:t>
            </w:r>
            <w:r w:rsidR="00B33C47" w:rsidRPr="00426F71">
              <w:rPr>
                <w:rFonts w:ascii="Arial" w:hAnsi="Arial" w:cs="Arial"/>
                <w:i/>
                <w:sz w:val="20"/>
                <w:szCs w:val="20"/>
              </w:rPr>
              <w:t xml:space="preserve">zřizovateli, zaměstnavateli,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rodiči a </w:t>
            </w:r>
            <w:r w:rsidR="00B33C47" w:rsidRPr="00426F71">
              <w:rPr>
                <w:rFonts w:ascii="Arial" w:hAnsi="Arial" w:cs="Arial"/>
                <w:i/>
                <w:sz w:val="20"/>
                <w:szCs w:val="20"/>
              </w:rPr>
              <w:t>dalšími subjekty z</w:t>
            </w:r>
            <w:r w:rsidR="003414EA" w:rsidRPr="00426F71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B33C47" w:rsidRPr="00426F71">
              <w:rPr>
                <w:rFonts w:ascii="Arial" w:hAnsi="Arial" w:cs="Arial"/>
                <w:i/>
                <w:sz w:val="20"/>
                <w:szCs w:val="20"/>
              </w:rPr>
              <w:t>území</w:t>
            </w:r>
            <w:r w:rsidR="003414EA" w:rsidRPr="00426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935" w:rsidRPr="00426F71">
              <w:rPr>
                <w:rFonts w:ascii="Arial" w:hAnsi="Arial" w:cs="Arial"/>
                <w:i/>
                <w:sz w:val="20"/>
                <w:szCs w:val="20"/>
              </w:rPr>
              <w:t>navzájem</w:t>
            </w:r>
            <w:r w:rsidR="00B33C47" w:rsidRPr="00426F7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83230B" w:rsidRPr="00426F71" w14:paraId="5AEB351D" w14:textId="77777777" w:rsidTr="00581351">
        <w:tc>
          <w:tcPr>
            <w:tcW w:w="2527" w:type="dxa"/>
            <w:shd w:val="clear" w:color="auto" w:fill="BFBFBF" w:themeFill="background1" w:themeFillShade="BF"/>
            <w:vAlign w:val="center"/>
          </w:tcPr>
          <w:p w14:paraId="24963335" w14:textId="77777777" w:rsidR="0083230B" w:rsidRPr="00426F71" w:rsidRDefault="0083230B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>Opatření 1.1.1</w:t>
            </w:r>
          </w:p>
        </w:tc>
        <w:tc>
          <w:tcPr>
            <w:tcW w:w="7963" w:type="dxa"/>
            <w:shd w:val="clear" w:color="auto" w:fill="BFBFBF" w:themeFill="background1" w:themeFillShade="BF"/>
            <w:vAlign w:val="center"/>
          </w:tcPr>
          <w:p w14:paraId="3137420F" w14:textId="77777777" w:rsidR="001043ED" w:rsidRPr="00426F71" w:rsidRDefault="0083230B" w:rsidP="00762F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Zajistit průběžnou komunikaci a dlouhodobé společné plánování, např. pokračování MAP ve formě pravidelných setkání Řídícího vý</w:t>
            </w:r>
            <w:r w:rsidR="001043ED" w:rsidRPr="00426F71">
              <w:rPr>
                <w:rFonts w:ascii="Arial" w:hAnsi="Arial" w:cs="Arial"/>
                <w:i/>
                <w:sz w:val="20"/>
                <w:szCs w:val="20"/>
              </w:rPr>
              <w:t>boru, pracovních skupin otevřených veřejnosti s cílem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 předávání informací (1x </w:t>
            </w:r>
            <w:r w:rsidR="001043ED" w:rsidRPr="00426F71">
              <w:rPr>
                <w:rFonts w:ascii="Arial" w:hAnsi="Arial" w:cs="Arial"/>
                <w:i/>
                <w:sz w:val="20"/>
                <w:szCs w:val="20"/>
              </w:rPr>
              <w:t xml:space="preserve">ročně, návaznost na aktivitu spolupráce  Trendy).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FEE1011" w14:textId="77777777" w:rsidR="006E4B72" w:rsidRPr="00426F71" w:rsidRDefault="006E4B72" w:rsidP="00762F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Cíl: </w:t>
            </w:r>
            <w:r w:rsidR="001043ED" w:rsidRPr="00426F71">
              <w:rPr>
                <w:rFonts w:ascii="Arial" w:hAnsi="Arial" w:cs="Arial"/>
                <w:i/>
                <w:sz w:val="20"/>
                <w:szCs w:val="20"/>
              </w:rPr>
              <w:t>objektivnost, společné plánování, shoda na prioritách.</w:t>
            </w:r>
          </w:p>
        </w:tc>
      </w:tr>
    </w:tbl>
    <w:p w14:paraId="25CED856" w14:textId="101B1520" w:rsidR="00957715" w:rsidRPr="00426F71" w:rsidRDefault="00D20508" w:rsidP="00762F32">
      <w:pPr>
        <w:tabs>
          <w:tab w:val="left" w:pos="5076"/>
        </w:tabs>
        <w:rPr>
          <w:rFonts w:ascii="Arial" w:hAnsi="Arial" w:cs="Arial"/>
          <w:sz w:val="20"/>
          <w:szCs w:val="20"/>
        </w:rPr>
      </w:pPr>
      <w:r w:rsidRPr="00426F71">
        <w:rPr>
          <w:rFonts w:ascii="Arial" w:hAnsi="Arial" w:cs="Arial"/>
          <w:sz w:val="20"/>
          <w:szCs w:val="20"/>
        </w:rPr>
        <w:tab/>
      </w:r>
    </w:p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1343AB" w:rsidRPr="00426F71" w14:paraId="21E2F45C" w14:textId="77777777" w:rsidTr="001750E9">
        <w:tc>
          <w:tcPr>
            <w:tcW w:w="2527" w:type="dxa"/>
            <w:shd w:val="clear" w:color="auto" w:fill="auto"/>
            <w:vAlign w:val="center"/>
          </w:tcPr>
          <w:p w14:paraId="5C442390" w14:textId="77777777" w:rsidR="001343AB" w:rsidRPr="00426F71" w:rsidRDefault="001343AB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 xml:space="preserve">Cíl 1.2 a jeho popis 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3D1528AC" w14:textId="77777777" w:rsidR="001343AB" w:rsidRPr="00426F71" w:rsidRDefault="001343AB" w:rsidP="00762F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>Rozvoj nových forem spolupráce</w:t>
            </w:r>
          </w:p>
          <w:p w14:paraId="6FC634C2" w14:textId="77777777" w:rsidR="001343AB" w:rsidRPr="00426F71" w:rsidRDefault="001343AB" w:rsidP="00762F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V rámci realizace priority dojde k navázání a rozvoji nových forem spolupráce, budou zohledněny strategické dokumenty a koncepce, které povedou k nastavení dlouhodobých činností podporujících rozvoj vzdělávacích apod. zařízení a jejich inovaci. Spolupráce umožní zahájení systematického přístupu jak k talentovaným žákům, tak k žákům se </w:t>
            </w:r>
            <w:r w:rsidRPr="00426F7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specifickými vzdělávacími potřebami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 a podpoří jejich budoucí profesní profilaci. Priorita přispěje k upravení obsahu učiva a vzdělávacích metod podle trendů a činností potencionálních zaměstnavatelů, budou nastaveny možnosti ukázek a praktického zapojení žáků, formy praxe, vzdělávání na zakázku, atd. </w:t>
            </w:r>
          </w:p>
        </w:tc>
      </w:tr>
      <w:tr w:rsidR="001343AB" w:rsidRPr="00426F71" w14:paraId="6EC734EF" w14:textId="77777777" w:rsidTr="00581351">
        <w:tc>
          <w:tcPr>
            <w:tcW w:w="2527" w:type="dxa"/>
            <w:shd w:val="clear" w:color="auto" w:fill="BFBFBF" w:themeFill="background1" w:themeFillShade="BF"/>
            <w:vAlign w:val="center"/>
          </w:tcPr>
          <w:p w14:paraId="11894E18" w14:textId="77777777" w:rsidR="001343AB" w:rsidRPr="00426F71" w:rsidRDefault="001343AB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>Opatření 1.2.1</w:t>
            </w:r>
          </w:p>
        </w:tc>
        <w:tc>
          <w:tcPr>
            <w:tcW w:w="7963" w:type="dxa"/>
            <w:shd w:val="clear" w:color="auto" w:fill="BFBFBF" w:themeFill="background1" w:themeFillShade="BF"/>
            <w:vAlign w:val="center"/>
          </w:tcPr>
          <w:p w14:paraId="2FB21517" w14:textId="13231B32" w:rsidR="001343AB" w:rsidRPr="00426F71" w:rsidRDefault="004B47E0" w:rsidP="00762F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1343AB" w:rsidRPr="00426F71">
              <w:rPr>
                <w:rFonts w:ascii="Arial" w:hAnsi="Arial" w:cs="Arial"/>
                <w:i/>
                <w:sz w:val="20"/>
                <w:szCs w:val="20"/>
              </w:rPr>
              <w:t>ealizace pravidelných setkání a předávání informací (1x ročně) se zapojením nových subjektů (nové formy spolupráce), setkání otevřená novým zájemcům např. v rámci setk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ání MAP viz </w:t>
            </w:r>
            <w:r w:rsidR="00354C0B" w:rsidRPr="00426F71">
              <w:rPr>
                <w:rFonts w:ascii="Arial" w:hAnsi="Arial" w:cs="Arial"/>
                <w:i/>
                <w:sz w:val="20"/>
                <w:szCs w:val="20"/>
              </w:rPr>
              <w:t xml:space="preserve">opatření k cíli 1.1. </w:t>
            </w:r>
            <w:r w:rsidR="001343AB" w:rsidRPr="00426F71">
              <w:rPr>
                <w:rFonts w:ascii="Arial" w:hAnsi="Arial" w:cs="Arial"/>
                <w:i/>
                <w:sz w:val="20"/>
                <w:szCs w:val="20"/>
              </w:rPr>
              <w:t>Téma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ta</w:t>
            </w:r>
            <w:r w:rsidR="001343AB" w:rsidRPr="00426F71">
              <w:rPr>
                <w:rFonts w:ascii="Arial" w:hAnsi="Arial" w:cs="Arial"/>
                <w:i/>
                <w:sz w:val="20"/>
                <w:szCs w:val="20"/>
              </w:rPr>
              <w:t xml:space="preserve"> n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ových forem spolupráce: </w:t>
            </w:r>
            <w:r w:rsidR="001343AB" w:rsidRPr="00426F71">
              <w:rPr>
                <w:rFonts w:ascii="Arial" w:hAnsi="Arial" w:cs="Arial"/>
                <w:i/>
                <w:sz w:val="20"/>
                <w:szCs w:val="20"/>
              </w:rPr>
              <w:t>posílení zájmu a motivace žáků o technicky zaměřené obory</w:t>
            </w:r>
            <w:r w:rsidR="00354C0B" w:rsidRPr="00426F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133A3" w:rsidRPr="00426F71">
              <w:rPr>
                <w:rFonts w:ascii="Arial" w:hAnsi="Arial" w:cs="Arial"/>
                <w:i/>
                <w:sz w:val="20"/>
                <w:szCs w:val="20"/>
              </w:rPr>
              <w:t>a informace z regionu (příroda, sociální oblast a další)</w:t>
            </w:r>
            <w:r w:rsidR="00354C0B" w:rsidRPr="00426F71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8133A3" w:rsidRPr="00426F71">
              <w:rPr>
                <w:rFonts w:ascii="Arial" w:hAnsi="Arial" w:cs="Arial"/>
                <w:i/>
                <w:sz w:val="20"/>
                <w:szCs w:val="20"/>
              </w:rPr>
              <w:t xml:space="preserve"> R</w:t>
            </w:r>
            <w:r w:rsidR="001343AB" w:rsidRPr="00426F71">
              <w:rPr>
                <w:rFonts w:ascii="Arial" w:hAnsi="Arial" w:cs="Arial"/>
                <w:i/>
                <w:sz w:val="20"/>
                <w:szCs w:val="20"/>
              </w:rPr>
              <w:t xml:space="preserve">ozšíření </w:t>
            </w:r>
            <w:r w:rsidR="008133A3" w:rsidRPr="00426F71">
              <w:rPr>
                <w:rFonts w:ascii="Arial" w:hAnsi="Arial" w:cs="Arial"/>
                <w:i/>
                <w:sz w:val="20"/>
                <w:szCs w:val="20"/>
              </w:rPr>
              <w:t>spolupráce škol, zaměstnavatelů a rodičů (</w:t>
            </w:r>
            <w:r w:rsidR="001343AB" w:rsidRPr="00426F71">
              <w:rPr>
                <w:rFonts w:ascii="Arial" w:hAnsi="Arial" w:cs="Arial"/>
                <w:i/>
                <w:sz w:val="20"/>
                <w:szCs w:val="20"/>
              </w:rPr>
              <w:t>zapojení Hospodářské komory</w:t>
            </w:r>
            <w:r w:rsidR="008133A3" w:rsidRPr="00426F71">
              <w:rPr>
                <w:rFonts w:ascii="Arial" w:hAnsi="Arial" w:cs="Arial"/>
                <w:i/>
                <w:sz w:val="20"/>
                <w:szCs w:val="20"/>
              </w:rPr>
              <w:t>, úřadu práce a místních zaměstnavatelů)</w:t>
            </w:r>
            <w:r w:rsidR="001343AB" w:rsidRPr="00426F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včetně informací o nich,</w:t>
            </w:r>
            <w:r w:rsidR="00354C0B" w:rsidRPr="00426F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např. mapy zapojených subjektů.</w:t>
            </w:r>
          </w:p>
          <w:p w14:paraId="5DDFD3A4" w14:textId="746FFB24" w:rsidR="001343AB" w:rsidRPr="00426F71" w:rsidRDefault="001343AB" w:rsidP="00762F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Cíl: </w:t>
            </w:r>
            <w:r w:rsidR="004B47E0" w:rsidRPr="00426F71">
              <w:rPr>
                <w:rFonts w:ascii="Arial" w:hAnsi="Arial" w:cs="Arial"/>
                <w:i/>
                <w:sz w:val="20"/>
                <w:szCs w:val="20"/>
              </w:rPr>
              <w:t>zvyšování uplatnitelnosti, adaptability žáků na trhu práce i v životě</w:t>
            </w:r>
          </w:p>
        </w:tc>
      </w:tr>
    </w:tbl>
    <w:p w14:paraId="2454E9DB" w14:textId="77777777" w:rsidR="001343AB" w:rsidRPr="00426F71" w:rsidRDefault="001343AB" w:rsidP="00762F3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1343AB" w:rsidRPr="00426F71" w14:paraId="26ED765C" w14:textId="77777777" w:rsidTr="001750E9">
        <w:tc>
          <w:tcPr>
            <w:tcW w:w="2527" w:type="dxa"/>
            <w:vAlign w:val="center"/>
          </w:tcPr>
          <w:p w14:paraId="1AC2D21C" w14:textId="77777777" w:rsidR="001343AB" w:rsidRPr="00426F71" w:rsidRDefault="001343AB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 xml:space="preserve">Cíl 2.1 a jeho popis 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3F033AD0" w14:textId="77777777" w:rsidR="001343AB" w:rsidRPr="00426F71" w:rsidRDefault="001343AB" w:rsidP="00762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>Rozvoj potenciálu pedagogických pracovníků, dalších pracovníků působících ve vzdělávání, výchově a expertů</w:t>
            </w:r>
            <w:r w:rsidRPr="00426F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F41D35" w14:textId="77777777" w:rsidR="001343AB" w:rsidRPr="00426F71" w:rsidRDefault="001343AB" w:rsidP="00762F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Vzhledem k neustálému a zvyšujícímu se tempu rozvoje napříč všemi oblastmi lidských aktivit je cílem umožnit pedagogickým pracovníkům a dalším výše zmíněným osobám vzdělávat se v oblasti své odborné specializace tak, aby mohli předávat dětem a žákům informace odpovídající aktuální úrovni poznání v příslušném oboru, oblasti.</w:t>
            </w:r>
          </w:p>
          <w:p w14:paraId="2511621B" w14:textId="73D2C79D" w:rsidR="001343AB" w:rsidRPr="00426F71" w:rsidRDefault="001343AB" w:rsidP="00762F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Realizováno bude </w:t>
            </w:r>
            <w:r w:rsidR="004B47E0" w:rsidRPr="00426F71">
              <w:rPr>
                <w:rFonts w:ascii="Arial" w:hAnsi="Arial" w:cs="Arial"/>
                <w:i/>
                <w:sz w:val="20"/>
                <w:szCs w:val="20"/>
              </w:rPr>
              <w:t xml:space="preserve">především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pomocí</w:t>
            </w:r>
            <w:r w:rsidR="00AB2FC4" w:rsidRPr="00426F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47E0" w:rsidRPr="00426F71">
              <w:rPr>
                <w:rFonts w:ascii="Arial" w:hAnsi="Arial" w:cs="Arial"/>
                <w:i/>
                <w:sz w:val="20"/>
                <w:szCs w:val="20"/>
              </w:rPr>
              <w:t>regionální metodické předmětové k</w:t>
            </w:r>
            <w:r w:rsidR="00AB2FC4" w:rsidRPr="00426F71">
              <w:rPr>
                <w:rFonts w:ascii="Arial" w:hAnsi="Arial" w:cs="Arial"/>
                <w:i/>
                <w:sz w:val="20"/>
                <w:szCs w:val="20"/>
              </w:rPr>
              <w:t>omise</w:t>
            </w:r>
            <w:r w:rsidR="00D249D0" w:rsidRPr="00426F7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4B47E0" w:rsidRPr="00426F71">
              <w:rPr>
                <w:rFonts w:ascii="Arial" w:hAnsi="Arial" w:cs="Arial"/>
                <w:i/>
                <w:sz w:val="20"/>
                <w:szCs w:val="20"/>
              </w:rPr>
              <w:t xml:space="preserve"> dále školeními, vzdělávacími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 semináři z nabídky odborných institucí např. setkání matematiků, češtinářů v oblasti, inkluze, proti školnímu neúspěchu.</w:t>
            </w:r>
          </w:p>
        </w:tc>
      </w:tr>
      <w:tr w:rsidR="001343AB" w:rsidRPr="00426F71" w14:paraId="2E506F74" w14:textId="77777777" w:rsidTr="00581351">
        <w:tc>
          <w:tcPr>
            <w:tcW w:w="2527" w:type="dxa"/>
            <w:shd w:val="clear" w:color="auto" w:fill="BFBFBF" w:themeFill="background1" w:themeFillShade="BF"/>
            <w:vAlign w:val="center"/>
          </w:tcPr>
          <w:p w14:paraId="7F22CDCD" w14:textId="77777777" w:rsidR="001343AB" w:rsidRPr="00426F71" w:rsidRDefault="001343AB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>Opatření 2.1.1</w:t>
            </w:r>
          </w:p>
        </w:tc>
        <w:tc>
          <w:tcPr>
            <w:tcW w:w="7963" w:type="dxa"/>
            <w:shd w:val="clear" w:color="auto" w:fill="BFBFBF" w:themeFill="background1" w:themeFillShade="BF"/>
            <w:vAlign w:val="center"/>
          </w:tcPr>
          <w:p w14:paraId="391C624F" w14:textId="646C13CC" w:rsidR="00A91459" w:rsidRPr="00426F71" w:rsidRDefault="001343AB" w:rsidP="00762F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Pr</w:t>
            </w:r>
            <w:r w:rsidR="00647357" w:rsidRPr="00426F71">
              <w:rPr>
                <w:rFonts w:ascii="Arial" w:hAnsi="Arial" w:cs="Arial"/>
                <w:i/>
                <w:sz w:val="20"/>
                <w:szCs w:val="20"/>
              </w:rPr>
              <w:t>avidelné mapování potřeb a zájmů, možností dalšího vzdělávání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 pedagogických pracovníků, dalších pracovníků působících</w:t>
            </w:r>
            <w:r w:rsidR="00A91459" w:rsidRPr="00426F71">
              <w:rPr>
                <w:rFonts w:ascii="Arial" w:hAnsi="Arial" w:cs="Arial"/>
                <w:i/>
                <w:sz w:val="20"/>
                <w:szCs w:val="20"/>
              </w:rPr>
              <w:t xml:space="preserve"> ve vzdělání, výchově a expertů. </w:t>
            </w:r>
            <w:r w:rsidR="00A30274" w:rsidRPr="00426F71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veřejňování možností vzdělávání, příkladů dobré praxe</w:t>
            </w:r>
            <w:r w:rsidR="00647357" w:rsidRPr="00426F7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 odkazů ve vztahu k realizovanému cíli, účast na školeních dle odborné specializace, přebírání příkladů</w:t>
            </w:r>
            <w:r w:rsidR="008133A3" w:rsidRPr="00426F71">
              <w:rPr>
                <w:rFonts w:ascii="Arial" w:hAnsi="Arial" w:cs="Arial"/>
                <w:i/>
                <w:sz w:val="20"/>
                <w:szCs w:val="20"/>
              </w:rPr>
              <w:t xml:space="preserve"> dobré praxe sdílení zkušeností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 a motivování k dalšímu rozvoji; </w:t>
            </w:r>
            <w:r w:rsidR="00A91459" w:rsidRPr="00426F71">
              <w:rPr>
                <w:rFonts w:ascii="Arial" w:hAnsi="Arial" w:cs="Arial"/>
                <w:i/>
                <w:sz w:val="20"/>
                <w:szCs w:val="20"/>
              </w:rPr>
              <w:t>min. 1x za</w:t>
            </w:r>
            <w:r w:rsidR="00647357" w:rsidRPr="00426F71">
              <w:rPr>
                <w:rFonts w:ascii="Arial" w:hAnsi="Arial" w:cs="Arial"/>
                <w:i/>
                <w:sz w:val="20"/>
                <w:szCs w:val="20"/>
              </w:rPr>
              <w:t xml:space="preserve"> rok (květe</w:t>
            </w:r>
            <w:r w:rsidR="002807EE" w:rsidRPr="00426F71">
              <w:rPr>
                <w:rFonts w:ascii="Arial" w:hAnsi="Arial" w:cs="Arial"/>
                <w:i/>
                <w:sz w:val="20"/>
                <w:szCs w:val="20"/>
              </w:rPr>
              <w:t>n)</w:t>
            </w:r>
            <w:r w:rsidR="00647357" w:rsidRPr="00426F71">
              <w:rPr>
                <w:rFonts w:ascii="Arial" w:hAnsi="Arial" w:cs="Arial"/>
                <w:i/>
                <w:sz w:val="20"/>
                <w:szCs w:val="20"/>
              </w:rPr>
              <w:t>, návaznost na plán osobního rozvoje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044E6A0" w14:textId="3B65528B" w:rsidR="001343AB" w:rsidRPr="00426F71" w:rsidRDefault="00A30274" w:rsidP="00762F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Cíl: Zlepšení metodické podpory, dostupnosti a přehlednosti informací</w:t>
            </w:r>
            <w:r w:rsidR="00845B43" w:rsidRPr="00426F71">
              <w:rPr>
                <w:rFonts w:ascii="Arial" w:hAnsi="Arial" w:cs="Arial"/>
                <w:i/>
                <w:sz w:val="20"/>
                <w:szCs w:val="20"/>
              </w:rPr>
              <w:t xml:space="preserve"> k profesnímu rozvoji pedagogů</w:t>
            </w:r>
          </w:p>
        </w:tc>
      </w:tr>
    </w:tbl>
    <w:p w14:paraId="1D02ED03" w14:textId="77777777" w:rsidR="001343AB" w:rsidRPr="00426F71" w:rsidRDefault="001343AB" w:rsidP="00762F3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1343AB" w:rsidRPr="00426F71" w14:paraId="44184118" w14:textId="77777777" w:rsidTr="001750E9">
        <w:tc>
          <w:tcPr>
            <w:tcW w:w="2527" w:type="dxa"/>
            <w:shd w:val="clear" w:color="auto" w:fill="auto"/>
            <w:vAlign w:val="center"/>
          </w:tcPr>
          <w:p w14:paraId="44C67F1C" w14:textId="77777777" w:rsidR="001343AB" w:rsidRPr="00426F71" w:rsidRDefault="001343AB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 xml:space="preserve">Cíl 2.2 a jeho popis 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0E072FEA" w14:textId="77777777" w:rsidR="001343AB" w:rsidRPr="00426F71" w:rsidRDefault="001343AB" w:rsidP="00762F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 xml:space="preserve">Vzdělávání v nových trendech a moderních postupech v oblasti pedagogiky a souvisejících oblastech s ohledem na individuální potřeby dítěte a žáka </w:t>
            </w:r>
          </w:p>
          <w:p w14:paraId="44C5D636" w14:textId="77777777" w:rsidR="001343AB" w:rsidRPr="00426F71" w:rsidRDefault="001343AB" w:rsidP="00762F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lastRenderedPageBreak/>
              <w:t>Rozvoj znalostí a dovedností pedagogických pracovníků a dalších výše zmíněných osob v oblasti pedagogiky a souvisejících oblastech, seznamování se s nejnovějšími trendy a postupy umožní pedagogickým pracovníkům zavádět inovativní způsoby výuky. Je žádoucí využít zejména těch moderních metod a postupů, které zohledňují typ dítěte a žáka a promítají tuto skutečnost do procesu vzdělávání a výchovy.</w:t>
            </w:r>
          </w:p>
          <w:p w14:paraId="74B7A3EA" w14:textId="6BB44B89" w:rsidR="001343AB" w:rsidRPr="00426F71" w:rsidRDefault="001343AB" w:rsidP="00762F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Realizováno pomocí školení, vzdělávacím</w:t>
            </w:r>
            <w:r w:rsidR="00885FC7" w:rsidRPr="00426F71">
              <w:rPr>
                <w:rFonts w:ascii="Arial" w:hAnsi="Arial" w:cs="Arial"/>
                <w:i/>
                <w:sz w:val="20"/>
                <w:szCs w:val="20"/>
              </w:rPr>
              <w:t>i semináři, workshopy a studiem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 dostupných podkladů, inspirací dobré praxe jiných vzdělávacích subjektů a systémů.</w:t>
            </w:r>
          </w:p>
        </w:tc>
      </w:tr>
      <w:tr w:rsidR="001343AB" w:rsidRPr="00426F71" w14:paraId="1A374E0B" w14:textId="77777777" w:rsidTr="00581351">
        <w:tc>
          <w:tcPr>
            <w:tcW w:w="2527" w:type="dxa"/>
            <w:shd w:val="clear" w:color="auto" w:fill="BFBFBF" w:themeFill="background1" w:themeFillShade="BF"/>
            <w:vAlign w:val="center"/>
          </w:tcPr>
          <w:p w14:paraId="6FEF9DE2" w14:textId="77777777" w:rsidR="001343AB" w:rsidRPr="00426F71" w:rsidRDefault="001343AB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lastRenderedPageBreak/>
              <w:t>Opatření 2.2.1</w:t>
            </w:r>
          </w:p>
        </w:tc>
        <w:tc>
          <w:tcPr>
            <w:tcW w:w="7963" w:type="dxa"/>
            <w:shd w:val="clear" w:color="auto" w:fill="BFBFBF" w:themeFill="background1" w:themeFillShade="BF"/>
            <w:vAlign w:val="center"/>
          </w:tcPr>
          <w:p w14:paraId="6B10C4B9" w14:textId="77777777" w:rsidR="002333B0" w:rsidRPr="00426F71" w:rsidRDefault="008639A2" w:rsidP="00762F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Zajištění kvalitních lektorů v oblast</w:t>
            </w:r>
            <w:r w:rsidR="002333B0" w:rsidRPr="00426F71">
              <w:rPr>
                <w:rFonts w:ascii="Arial" w:hAnsi="Arial" w:cs="Arial"/>
                <w:i/>
                <w:sz w:val="20"/>
                <w:szCs w:val="20"/>
              </w:rPr>
              <w:t>i moderních trendů vzdělávání a</w:t>
            </w:r>
            <w:r w:rsidR="00885FC7" w:rsidRPr="00426F71">
              <w:rPr>
                <w:rFonts w:ascii="Arial" w:hAnsi="Arial" w:cs="Arial"/>
                <w:i/>
                <w:sz w:val="20"/>
                <w:szCs w:val="20"/>
              </w:rPr>
              <w:t xml:space="preserve"> kvalitní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nabídky seminářů </w:t>
            </w:r>
            <w:r w:rsidR="002333B0" w:rsidRPr="00426F71">
              <w:rPr>
                <w:rFonts w:ascii="Arial" w:hAnsi="Arial" w:cs="Arial"/>
                <w:i/>
                <w:sz w:val="20"/>
                <w:szCs w:val="20"/>
              </w:rPr>
              <w:t xml:space="preserve">a vzdělávacích akcí </w:t>
            </w:r>
            <w:r w:rsidR="00885FC7" w:rsidRPr="00426F71">
              <w:rPr>
                <w:rFonts w:ascii="Arial" w:hAnsi="Arial" w:cs="Arial"/>
                <w:i/>
                <w:sz w:val="20"/>
                <w:szCs w:val="20"/>
              </w:rPr>
              <w:t>dostupných v regionu dle profesionálních referencí včetně sdílení zkušeností k</w:t>
            </w:r>
            <w:r w:rsidR="002333B0" w:rsidRPr="00426F71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885FC7" w:rsidRPr="00426F71">
              <w:rPr>
                <w:rFonts w:ascii="Arial" w:hAnsi="Arial" w:cs="Arial"/>
                <w:i/>
                <w:sz w:val="20"/>
                <w:szCs w:val="20"/>
              </w:rPr>
              <w:t>tématu</w:t>
            </w:r>
            <w:r w:rsidR="002333B0" w:rsidRPr="00426F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343AB" w:rsidRPr="00426F71">
              <w:rPr>
                <w:rFonts w:ascii="Arial" w:hAnsi="Arial" w:cs="Arial"/>
                <w:i/>
                <w:sz w:val="20"/>
                <w:szCs w:val="20"/>
              </w:rPr>
              <w:t>min. 1x za dva roky</w:t>
            </w:r>
          </w:p>
          <w:p w14:paraId="0D589420" w14:textId="5A402D25" w:rsidR="001343AB" w:rsidRPr="00426F71" w:rsidRDefault="001343AB" w:rsidP="00762F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Cíl: </w:t>
            </w:r>
            <w:r w:rsidR="00885FC7" w:rsidRPr="00426F71">
              <w:rPr>
                <w:rFonts w:ascii="Arial" w:hAnsi="Arial" w:cs="Arial"/>
                <w:i/>
                <w:sz w:val="20"/>
                <w:szCs w:val="20"/>
              </w:rPr>
              <w:t>Motivace k dalšímu rozvoji a profesionalitě v oboru</w:t>
            </w:r>
          </w:p>
        </w:tc>
      </w:tr>
    </w:tbl>
    <w:p w14:paraId="7A4F2081" w14:textId="3AE4E908" w:rsidR="001343AB" w:rsidRPr="00426F71" w:rsidRDefault="001343AB" w:rsidP="00762F3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1750E9" w:rsidRPr="00426F71" w14:paraId="60D1231B" w14:textId="77777777" w:rsidTr="002711C9">
        <w:tc>
          <w:tcPr>
            <w:tcW w:w="2527" w:type="dxa"/>
            <w:shd w:val="clear" w:color="auto" w:fill="auto"/>
            <w:vAlign w:val="center"/>
          </w:tcPr>
          <w:p w14:paraId="5A0601FA" w14:textId="25D279A4" w:rsidR="001750E9" w:rsidRPr="00426F71" w:rsidRDefault="001750E9" w:rsidP="001750E9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 xml:space="preserve">Cíl 2.3 a jeho popis 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60E706A6" w14:textId="77777777" w:rsidR="001750E9" w:rsidRPr="00426F71" w:rsidRDefault="001750E9" w:rsidP="00175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>Rozvoj znalostí a zkušeností pedagogických pracovníků, expertů a dalších pracovníků působících ve vzdělávání a výchově v oblasti kreativity a podnikavosti</w:t>
            </w:r>
          </w:p>
          <w:p w14:paraId="19F6E932" w14:textId="77777777" w:rsidR="001750E9" w:rsidRPr="00426F71" w:rsidRDefault="001750E9" w:rsidP="001750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Vzhledem k požadavkům trhu práce a obecnému trendu zavádění inovací je žádoucí umožnit pedagogickým pracovníkům, dalším pracovníkům působícím ve vzdělávání a výchově a expertům seznámit se s moderními postupy vedoucími u dětí a žáků k rozvoji kreativity, podnikavosti a zvyšování iniciativy.</w:t>
            </w:r>
          </w:p>
          <w:p w14:paraId="5F3073A3" w14:textId="305CE34E" w:rsidR="001750E9" w:rsidRPr="00426F71" w:rsidRDefault="001750E9" w:rsidP="001750E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sz w:val="20"/>
                <w:szCs w:val="20"/>
              </w:rPr>
              <w:t>Realizováno pomocí školení, vzdělávacími semináři, workshopy a studiem dostupných podkladů, inspirací dobré praxe jiných vzdělávacích subjektů a systémů, spolupráce s neziskovou sférou, podnikatelskou sférou.</w:t>
            </w:r>
          </w:p>
        </w:tc>
      </w:tr>
      <w:tr w:rsidR="001750E9" w:rsidRPr="00426F71" w14:paraId="26F4D0E4" w14:textId="77777777" w:rsidTr="00581351">
        <w:tc>
          <w:tcPr>
            <w:tcW w:w="2527" w:type="dxa"/>
            <w:shd w:val="clear" w:color="auto" w:fill="BFBFBF" w:themeFill="background1" w:themeFillShade="BF"/>
            <w:vAlign w:val="center"/>
          </w:tcPr>
          <w:p w14:paraId="523CBC6B" w14:textId="7E080F28" w:rsidR="001750E9" w:rsidRPr="00426F71" w:rsidRDefault="001750E9" w:rsidP="001750E9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>Opatření 2.3.1</w:t>
            </w:r>
          </w:p>
        </w:tc>
        <w:tc>
          <w:tcPr>
            <w:tcW w:w="7963" w:type="dxa"/>
            <w:shd w:val="clear" w:color="auto" w:fill="BFBFBF" w:themeFill="background1" w:themeFillShade="BF"/>
            <w:vAlign w:val="center"/>
          </w:tcPr>
          <w:p w14:paraId="5D2F73C3" w14:textId="77777777" w:rsidR="001750E9" w:rsidRPr="00426F71" w:rsidRDefault="001750E9" w:rsidP="001750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Zajištění nabídky kurzů, příkladů dobré praxe k rozvoji kreativity, podnikavosti a zvyšování iniciativy </w:t>
            </w:r>
          </w:p>
          <w:p w14:paraId="698B7AD9" w14:textId="0078F9AD" w:rsidR="001750E9" w:rsidRPr="00426F71" w:rsidRDefault="001750E9" w:rsidP="001750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Cíl: Posílení osobního rozvoje v souvislosti s plánem osobního rozvoje do portfolia pedagoga, 1xza rok (v květnu návaznost na příští školní rok)</w:t>
            </w:r>
          </w:p>
        </w:tc>
      </w:tr>
    </w:tbl>
    <w:p w14:paraId="48D0CBC1" w14:textId="43416ECC" w:rsidR="001750E9" w:rsidRPr="00426F71" w:rsidRDefault="001750E9" w:rsidP="00762F3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8B7C0C" w:rsidRPr="00426F71" w14:paraId="13C17B83" w14:textId="77777777" w:rsidTr="001750E9">
        <w:tc>
          <w:tcPr>
            <w:tcW w:w="2527" w:type="dxa"/>
            <w:shd w:val="clear" w:color="auto" w:fill="auto"/>
            <w:vAlign w:val="center"/>
          </w:tcPr>
          <w:p w14:paraId="35D1E763" w14:textId="77777777" w:rsidR="008B7C0C" w:rsidRPr="00426F71" w:rsidRDefault="008B7C0C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 xml:space="preserve">Cíl 2.4 a jeho popis 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50A67EC8" w14:textId="77777777" w:rsidR="008B7C0C" w:rsidRPr="00426F71" w:rsidRDefault="008B7C0C" w:rsidP="00762F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>Osobnostní rozvoj pedagogických pracovníků, expertů a dalších pracovníků působících ve vzdělávání a výchově</w:t>
            </w:r>
          </w:p>
          <w:p w14:paraId="1E5A92E1" w14:textId="77777777" w:rsidR="008B7C0C" w:rsidRPr="00426F71" w:rsidRDefault="008B7C0C" w:rsidP="00762F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Součástí zajištění rozvoje pedagogů a dalších výše uvedených osob je také zajištění jejích celkového osobnostního rozvoje, tedy umožnění rozvoje i v dalších oblastech, které úzce souvisí s procesem vzdělávání (např. rozvoj komunikačních a prezentačních dovedností, podpora týmové práce, vzdělávání vedoucích pracovníků-mentoring, koučink, sdílení zkušeností apod. - zajištění dlouhodobého rozvoje (kariérní růst) a zavádění preventivních opatření ve prospěch pedagogů a dalších uvedených osob (např. prevence vyhoření apod.).</w:t>
            </w:r>
          </w:p>
        </w:tc>
      </w:tr>
      <w:tr w:rsidR="008B7C0C" w:rsidRPr="00426F71" w14:paraId="0BEC4C03" w14:textId="77777777" w:rsidTr="00581351">
        <w:tc>
          <w:tcPr>
            <w:tcW w:w="2527" w:type="dxa"/>
            <w:shd w:val="clear" w:color="auto" w:fill="BFBFBF" w:themeFill="background1" w:themeFillShade="BF"/>
            <w:vAlign w:val="center"/>
          </w:tcPr>
          <w:p w14:paraId="7357027C" w14:textId="238DCC5D" w:rsidR="008B7C0C" w:rsidRPr="00426F71" w:rsidRDefault="008B7C0C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>Opatření 2.</w:t>
            </w:r>
            <w:r w:rsidR="00CC7DE7" w:rsidRPr="00426F7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26F71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7963" w:type="dxa"/>
            <w:shd w:val="clear" w:color="auto" w:fill="BFBFBF" w:themeFill="background1" w:themeFillShade="BF"/>
            <w:vAlign w:val="center"/>
          </w:tcPr>
          <w:p w14:paraId="6F279F9E" w14:textId="4E7B5EEC" w:rsidR="008B7C0C" w:rsidRPr="00426F71" w:rsidRDefault="008B7C0C" w:rsidP="00762F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Vzdělávání manažerů</w:t>
            </w:r>
            <w:r w:rsidR="009D2F01" w:rsidRPr="00426F71">
              <w:rPr>
                <w:rFonts w:ascii="Arial" w:hAnsi="Arial" w:cs="Arial"/>
                <w:i/>
                <w:sz w:val="20"/>
                <w:szCs w:val="20"/>
              </w:rPr>
              <w:t>, pedagogických pracovníků, expertů a dalších pracovníků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 ve školství s ohledem na zajištění </w:t>
            </w:r>
            <w:r w:rsidR="001F7743" w:rsidRPr="00426F71">
              <w:rPr>
                <w:rFonts w:ascii="Arial" w:hAnsi="Arial" w:cs="Arial"/>
                <w:i/>
                <w:sz w:val="20"/>
                <w:szCs w:val="20"/>
              </w:rPr>
              <w:t xml:space="preserve">jejich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osobnostního rozvoje</w:t>
            </w:r>
            <w:r w:rsidR="008D3652" w:rsidRPr="00426F7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 zavádění postupů vedoucích k</w:t>
            </w:r>
            <w:r w:rsidR="00596F90" w:rsidRPr="00426F71">
              <w:rPr>
                <w:rFonts w:ascii="Arial" w:hAnsi="Arial" w:cs="Arial"/>
                <w:i/>
                <w:sz w:val="20"/>
                <w:szCs w:val="20"/>
              </w:rPr>
              <w:t xml:space="preserve"> osobnostnímu rozvoji do praxe (koučink, </w:t>
            </w:r>
            <w:proofErr w:type="spellStart"/>
            <w:r w:rsidR="00596F90" w:rsidRPr="00426F71">
              <w:rPr>
                <w:rFonts w:ascii="Arial" w:hAnsi="Arial" w:cs="Arial"/>
                <w:i/>
                <w:sz w:val="20"/>
                <w:szCs w:val="20"/>
              </w:rPr>
              <w:t>mentorink</w:t>
            </w:r>
            <w:proofErr w:type="spellEnd"/>
            <w:r w:rsidR="00596F90" w:rsidRPr="00426F71">
              <w:rPr>
                <w:rFonts w:ascii="Arial" w:hAnsi="Arial" w:cs="Arial"/>
                <w:i/>
                <w:sz w:val="20"/>
                <w:szCs w:val="20"/>
              </w:rPr>
              <w:t xml:space="preserve">),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sdílení dobré pra</w:t>
            </w:r>
            <w:r w:rsidR="00596F90" w:rsidRPr="00426F71">
              <w:rPr>
                <w:rFonts w:ascii="Arial" w:hAnsi="Arial" w:cs="Arial"/>
                <w:i/>
                <w:sz w:val="20"/>
                <w:szCs w:val="20"/>
              </w:rPr>
              <w:t>xe, podpora předávání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E235121" w14:textId="791EC76E" w:rsidR="008B7C0C" w:rsidRPr="00426F71" w:rsidRDefault="008B7C0C" w:rsidP="00762F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Cíl: </w:t>
            </w:r>
            <w:r w:rsidR="001F7743" w:rsidRPr="00426F71">
              <w:rPr>
                <w:rFonts w:ascii="Arial" w:hAnsi="Arial" w:cs="Arial"/>
                <w:i/>
                <w:sz w:val="20"/>
                <w:szCs w:val="20"/>
              </w:rPr>
              <w:t>Budování sebevědomí, úcty ke svým schopnostem, zkušenostem, vědomí vlastní jedinečnosti jako předpokladu být „vzorem“</w:t>
            </w:r>
          </w:p>
        </w:tc>
      </w:tr>
    </w:tbl>
    <w:p w14:paraId="2D41B60B" w14:textId="16D775D8" w:rsidR="008B7C0C" w:rsidRPr="00426F71" w:rsidRDefault="008B7C0C" w:rsidP="00762F3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8B7C0C" w:rsidRPr="00426F71" w14:paraId="6C24ABAA" w14:textId="77777777" w:rsidTr="001750E9">
        <w:tc>
          <w:tcPr>
            <w:tcW w:w="2527" w:type="dxa"/>
            <w:shd w:val="clear" w:color="auto" w:fill="auto"/>
            <w:vAlign w:val="center"/>
          </w:tcPr>
          <w:p w14:paraId="5BA34B66" w14:textId="77777777" w:rsidR="008B7C0C" w:rsidRPr="00426F71" w:rsidRDefault="008B7C0C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 xml:space="preserve">Cíl 3.1 a jeho popis 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1A58853A" w14:textId="0F12775B" w:rsidR="008B7C0C" w:rsidRPr="00426F71" w:rsidRDefault="008B7C0C" w:rsidP="00762F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 xml:space="preserve">Zavedení nástrojů identifikace osobnostních a vzdělávacích předpokladů a aplikace získaných výstupů v praxi </w:t>
            </w:r>
          </w:p>
          <w:p w14:paraId="62A196D7" w14:textId="6553E8E3" w:rsidR="008B7C0C" w:rsidRPr="00426F71" w:rsidRDefault="008B7C0C" w:rsidP="00762F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Zavedení systému identifikace vzdělávacích předpokladů a jejich rozvíjení s ohledem na potřeby rozvoje osobnosti dětí a žáků,</w:t>
            </w:r>
            <w:r w:rsidR="003109A1" w:rsidRPr="00426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9A1" w:rsidRPr="00426F71">
              <w:rPr>
                <w:rFonts w:ascii="Arial" w:hAnsi="Arial" w:cs="Arial"/>
                <w:i/>
                <w:sz w:val="20"/>
                <w:szCs w:val="20"/>
              </w:rPr>
              <w:t>Vytvoření baterií testů pro pedagogickou diagnostiku žák</w:t>
            </w:r>
            <w:r w:rsidR="008D3652" w:rsidRPr="00426F71">
              <w:rPr>
                <w:rFonts w:ascii="Arial" w:hAnsi="Arial" w:cs="Arial"/>
                <w:i/>
                <w:sz w:val="20"/>
                <w:szCs w:val="20"/>
              </w:rPr>
              <w:t>a, kterou bude používat učitel.</w:t>
            </w:r>
          </w:p>
        </w:tc>
      </w:tr>
      <w:tr w:rsidR="008B7C0C" w:rsidRPr="00426F71" w14:paraId="5A99ACE6" w14:textId="77777777" w:rsidTr="00581351">
        <w:tc>
          <w:tcPr>
            <w:tcW w:w="2527" w:type="dxa"/>
            <w:shd w:val="clear" w:color="auto" w:fill="BFBFBF" w:themeFill="background1" w:themeFillShade="BF"/>
            <w:vAlign w:val="center"/>
          </w:tcPr>
          <w:p w14:paraId="0DF7174C" w14:textId="77777777" w:rsidR="008B7C0C" w:rsidRPr="00426F71" w:rsidRDefault="008B7C0C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lastRenderedPageBreak/>
              <w:t>Opatření 3.1.1</w:t>
            </w:r>
          </w:p>
        </w:tc>
        <w:tc>
          <w:tcPr>
            <w:tcW w:w="7963" w:type="dxa"/>
            <w:shd w:val="clear" w:color="auto" w:fill="BFBFBF" w:themeFill="background1" w:themeFillShade="BF"/>
            <w:vAlign w:val="center"/>
          </w:tcPr>
          <w:p w14:paraId="3244A51F" w14:textId="48FD9B4F" w:rsidR="00426F71" w:rsidRDefault="00B44777" w:rsidP="00762F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Vytvoření baterií testů pro pedagogickou diagnostiku žáka, kterou bude používat učitel.</w:t>
            </w:r>
            <w:r w:rsidR="00C325F7" w:rsidRPr="00426F71">
              <w:rPr>
                <w:rFonts w:ascii="Arial" w:hAnsi="Arial" w:cs="Arial"/>
                <w:i/>
                <w:sz w:val="20"/>
                <w:szCs w:val="20"/>
              </w:rPr>
              <w:t xml:space="preserve"> V n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ávaznost</w:t>
            </w:r>
            <w:r w:rsidR="00C325F7" w:rsidRPr="00426F71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 na </w:t>
            </w:r>
            <w:r w:rsidR="00C325F7" w:rsidRPr="00426F71">
              <w:rPr>
                <w:rFonts w:ascii="Arial" w:hAnsi="Arial" w:cs="Arial"/>
                <w:i/>
                <w:sz w:val="20"/>
                <w:szCs w:val="20"/>
              </w:rPr>
              <w:t xml:space="preserve">činnost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regionální předmětové komise</w:t>
            </w:r>
            <w:r w:rsidR="00C325F7" w:rsidRPr="00426F71">
              <w:rPr>
                <w:rFonts w:ascii="Arial" w:hAnsi="Arial" w:cs="Arial"/>
                <w:i/>
                <w:sz w:val="20"/>
                <w:szCs w:val="20"/>
              </w:rPr>
              <w:t xml:space="preserve"> – nejprve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pro 1. stupeň</w:t>
            </w:r>
            <w:r w:rsidR="00C325F7" w:rsidRPr="00426F7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Spolupráce s</w:t>
            </w:r>
            <w:r w:rsidR="00C325F7" w:rsidRPr="00426F71">
              <w:rPr>
                <w:rFonts w:ascii="Arial" w:hAnsi="Arial" w:cs="Arial"/>
                <w:i/>
                <w:sz w:val="20"/>
                <w:szCs w:val="20"/>
              </w:rPr>
              <w:t xml:space="preserve"> výchovnými </w:t>
            </w:r>
            <w:r w:rsidR="004D0EF7" w:rsidRPr="00426F71">
              <w:rPr>
                <w:rFonts w:ascii="Arial" w:hAnsi="Arial" w:cs="Arial"/>
                <w:i/>
                <w:sz w:val="20"/>
                <w:szCs w:val="20"/>
              </w:rPr>
              <w:t>poradci ze šk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ol,1 ročně</w:t>
            </w:r>
            <w:r w:rsidR="004D0EF7" w:rsidRPr="00426F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+ vypr</w:t>
            </w:r>
            <w:r w:rsidR="008D3652" w:rsidRPr="00426F71">
              <w:rPr>
                <w:rFonts w:ascii="Arial" w:hAnsi="Arial" w:cs="Arial"/>
                <w:i/>
                <w:sz w:val="20"/>
                <w:szCs w:val="20"/>
              </w:rPr>
              <w:t>acování metodiky k práci s</w:t>
            </w:r>
            <w:r w:rsidR="00426F71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8D3652" w:rsidRPr="00426F71">
              <w:rPr>
                <w:rFonts w:ascii="Arial" w:hAnsi="Arial" w:cs="Arial"/>
                <w:i/>
                <w:sz w:val="20"/>
                <w:szCs w:val="20"/>
              </w:rPr>
              <w:t>nimi</w:t>
            </w:r>
          </w:p>
          <w:p w14:paraId="3FB695B2" w14:textId="342CB5BB" w:rsidR="008B7C0C" w:rsidRPr="00426F71" w:rsidRDefault="008B7C0C" w:rsidP="00762F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Cíl: </w:t>
            </w:r>
            <w:r w:rsidR="002E2353" w:rsidRPr="00426F71">
              <w:rPr>
                <w:rFonts w:ascii="Arial" w:hAnsi="Arial" w:cs="Arial"/>
                <w:i/>
                <w:sz w:val="20"/>
                <w:szCs w:val="20"/>
              </w:rPr>
              <w:t>Zajistit kvalitní diagnostiku žáků v území</w:t>
            </w:r>
          </w:p>
        </w:tc>
      </w:tr>
    </w:tbl>
    <w:p w14:paraId="5F9FCF7B" w14:textId="3580D3D6" w:rsidR="008B7C0C" w:rsidRPr="00426F71" w:rsidRDefault="008B7C0C" w:rsidP="00762F3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223544" w:rsidRPr="00426F71" w14:paraId="1D7D4344" w14:textId="77777777" w:rsidTr="001750E9">
        <w:tc>
          <w:tcPr>
            <w:tcW w:w="2527" w:type="dxa"/>
            <w:shd w:val="clear" w:color="auto" w:fill="auto"/>
            <w:vAlign w:val="center"/>
          </w:tcPr>
          <w:p w14:paraId="7E9DAD1E" w14:textId="77777777" w:rsidR="00223544" w:rsidRPr="00426F71" w:rsidRDefault="00223544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 xml:space="preserve">Cíl 3.2 a jeho popis 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02076584" w14:textId="77777777" w:rsidR="00223544" w:rsidRPr="00426F71" w:rsidRDefault="00223544" w:rsidP="00762F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i/>
                <w:sz w:val="20"/>
                <w:szCs w:val="20"/>
              </w:rPr>
              <w:t>Podpora motivace ke vzdělávání, osobnostnímu růstu a pozitivnímu přístupu k životu</w:t>
            </w:r>
          </w:p>
          <w:p w14:paraId="70CE381D" w14:textId="77777777" w:rsidR="005A0E7C" w:rsidRPr="00426F71" w:rsidRDefault="00223544" w:rsidP="00762F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Efektivní spolupráce mezi rodinou, školou, mimoškolními a dalšími zařízeními, </w:t>
            </w:r>
            <w:r w:rsidR="005A0E7C" w:rsidRPr="00426F71">
              <w:rPr>
                <w:rFonts w:ascii="Arial" w:hAnsi="Arial" w:cs="Arial"/>
                <w:i/>
                <w:sz w:val="20"/>
                <w:szCs w:val="20"/>
              </w:rPr>
              <w:t xml:space="preserve">podchycení dětí nezařazených do vzdělávacího procesu v předškolním vzdělávání – </w:t>
            </w:r>
            <w:r w:rsidR="00B2495A" w:rsidRPr="00426F71">
              <w:rPr>
                <w:rFonts w:ascii="Arial" w:hAnsi="Arial" w:cs="Arial"/>
                <w:i/>
                <w:sz w:val="20"/>
                <w:szCs w:val="20"/>
              </w:rPr>
              <w:t>zachování pracovní pozice školního asistenta, tj. posilování technické gramotnosti,</w:t>
            </w:r>
          </w:p>
          <w:p w14:paraId="324BB576" w14:textId="77777777" w:rsidR="00223544" w:rsidRPr="00426F71" w:rsidRDefault="00223544" w:rsidP="00762F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 motivace k rozvoji osobnosti dětí a žáků v souladu s potřebami trhu práce – s prioritním zaměřením na vědu, techniku a matematiku a polytechniku, </w:t>
            </w:r>
          </w:p>
        </w:tc>
      </w:tr>
      <w:tr w:rsidR="00223544" w:rsidRPr="00426F71" w14:paraId="23B6A092" w14:textId="77777777" w:rsidTr="00581351">
        <w:tc>
          <w:tcPr>
            <w:tcW w:w="2527" w:type="dxa"/>
            <w:shd w:val="clear" w:color="auto" w:fill="BFBFBF" w:themeFill="background1" w:themeFillShade="BF"/>
            <w:vAlign w:val="center"/>
          </w:tcPr>
          <w:p w14:paraId="3F792522" w14:textId="77777777" w:rsidR="00223544" w:rsidRPr="00426F71" w:rsidRDefault="00223544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>Opatření 3.2.1</w:t>
            </w:r>
          </w:p>
        </w:tc>
        <w:tc>
          <w:tcPr>
            <w:tcW w:w="7963" w:type="dxa"/>
            <w:shd w:val="clear" w:color="auto" w:fill="BFBFBF" w:themeFill="background1" w:themeFillShade="BF"/>
            <w:vAlign w:val="center"/>
          </w:tcPr>
          <w:p w14:paraId="7C055FB1" w14:textId="630F1017" w:rsidR="00256BC7" w:rsidRPr="00426F71" w:rsidRDefault="00055154" w:rsidP="00762F32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Opatření: </w:t>
            </w:r>
            <w:r w:rsidR="00256BC7" w:rsidRPr="00426F71">
              <w:rPr>
                <w:rFonts w:ascii="Arial" w:hAnsi="Arial" w:cs="Arial"/>
                <w:i/>
                <w:sz w:val="20"/>
                <w:szCs w:val="20"/>
              </w:rPr>
              <w:t>Zajistit zachování pracovní pozice školní asistent.</w:t>
            </w:r>
          </w:p>
          <w:p w14:paraId="10B454DA" w14:textId="2483F613" w:rsidR="00223544" w:rsidRPr="00426F71" w:rsidRDefault="00223544" w:rsidP="00762F32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Spolupráce se vzdělávacími subjekty, poradenskými subjekty a dalšími subjekty z veřejné, soukromé i neziskové sféry se zkušeností z této oblasti, sdílení dobré praxe</w:t>
            </w:r>
            <w:r w:rsidR="00626597" w:rsidRPr="00426F71">
              <w:rPr>
                <w:rFonts w:ascii="Arial" w:hAnsi="Arial" w:cs="Arial"/>
                <w:i/>
                <w:sz w:val="20"/>
                <w:szCs w:val="20"/>
              </w:rPr>
              <w:t xml:space="preserve"> (např. realizace besed, seminářů a workshopů se společensky úspěšnými lidmi – prezentace pozitivních vzorů).</w:t>
            </w:r>
          </w:p>
          <w:p w14:paraId="7127ECDC" w14:textId="42AD044C" w:rsidR="00223544" w:rsidRPr="00426F71" w:rsidRDefault="00223544" w:rsidP="00762F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Cíl: </w:t>
            </w:r>
            <w:r w:rsidR="009B3AE7" w:rsidRPr="00426F71">
              <w:rPr>
                <w:rFonts w:ascii="Arial" w:hAnsi="Arial" w:cs="Arial"/>
                <w:i/>
                <w:sz w:val="20"/>
                <w:szCs w:val="20"/>
              </w:rPr>
              <w:t>zefektivnit vzdělávací proces novými formami spolupráce (škola x rodič)</w:t>
            </w:r>
          </w:p>
        </w:tc>
      </w:tr>
    </w:tbl>
    <w:p w14:paraId="346FFB01" w14:textId="35BB949F" w:rsidR="00C63476" w:rsidRDefault="00C63476" w:rsidP="00762F3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581351" w:rsidRPr="00426F71" w14:paraId="594CBAD5" w14:textId="77777777" w:rsidTr="00075588">
        <w:trPr>
          <w:trHeight w:val="1053"/>
        </w:trPr>
        <w:tc>
          <w:tcPr>
            <w:tcW w:w="2527" w:type="dxa"/>
            <w:shd w:val="clear" w:color="auto" w:fill="auto"/>
            <w:vAlign w:val="center"/>
          </w:tcPr>
          <w:p w14:paraId="527964BC" w14:textId="0D1976CA" w:rsidR="00581351" w:rsidRPr="00426F71" w:rsidRDefault="00581351" w:rsidP="00581351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 xml:space="preserve">Cíl 3.3 a jeho popis 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7B3F55DF" w14:textId="77777777" w:rsidR="00581351" w:rsidRPr="00426F71" w:rsidRDefault="00581351" w:rsidP="0058135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Zvyšování kvality vzdělávání </w:t>
            </w:r>
          </w:p>
          <w:p w14:paraId="0AD2EFF8" w14:textId="47CE56A1" w:rsidR="00581351" w:rsidRPr="00426F71" w:rsidRDefault="00581351" w:rsidP="0058135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Podpora zavádění rozmanitosti a nových forem tvůrčího vzdělávání s ohledem na typ dítěte včetně vytváření podmínek pro úspěšné zvládání učebního a hledání nových forem uplatnění individuálního přístupu ze strany všech aktérů vzdělávání.</w:t>
            </w:r>
          </w:p>
        </w:tc>
      </w:tr>
      <w:tr w:rsidR="00581351" w:rsidRPr="00426F71" w14:paraId="0B894623" w14:textId="77777777" w:rsidTr="00581351">
        <w:tc>
          <w:tcPr>
            <w:tcW w:w="2527" w:type="dxa"/>
            <w:shd w:val="clear" w:color="auto" w:fill="BFBFBF" w:themeFill="background1" w:themeFillShade="BF"/>
            <w:vAlign w:val="center"/>
          </w:tcPr>
          <w:p w14:paraId="6FA870FE" w14:textId="555D3D9A" w:rsidR="00581351" w:rsidRPr="00426F71" w:rsidRDefault="00581351" w:rsidP="00581351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>Opatření 3.3.1</w:t>
            </w:r>
          </w:p>
        </w:tc>
        <w:tc>
          <w:tcPr>
            <w:tcW w:w="7963" w:type="dxa"/>
            <w:shd w:val="clear" w:color="auto" w:fill="BFBFBF" w:themeFill="background1" w:themeFillShade="BF"/>
            <w:vAlign w:val="center"/>
          </w:tcPr>
          <w:p w14:paraId="2AB8394C" w14:textId="77777777" w:rsidR="00581351" w:rsidRPr="00426F71" w:rsidRDefault="00581351" w:rsidP="0058135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Opatření: Uplatňování získaných znalostí, zkušeností v praxi, sdílení informací, příkladů dobré praxe v návaznosti na prioritu č. 2. </w:t>
            </w:r>
          </w:p>
          <w:p w14:paraId="7A54352F" w14:textId="787AEAA7" w:rsidR="00581351" w:rsidRPr="00426F71" w:rsidRDefault="00581351" w:rsidP="0058135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Cíl: respektováním individuálních potřeb žáka mu vytvářet možnosti „zažít úspěch“.</w:t>
            </w:r>
          </w:p>
        </w:tc>
      </w:tr>
    </w:tbl>
    <w:p w14:paraId="78415D11" w14:textId="71B4E4CB" w:rsidR="00581351" w:rsidRDefault="00581351" w:rsidP="00762F3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1750E9" w:rsidRPr="00426F71" w14:paraId="26CB0B06" w14:textId="77777777" w:rsidTr="002711C9">
        <w:trPr>
          <w:trHeight w:val="1053"/>
        </w:trPr>
        <w:tc>
          <w:tcPr>
            <w:tcW w:w="2527" w:type="dxa"/>
            <w:shd w:val="clear" w:color="auto" w:fill="auto"/>
            <w:vAlign w:val="center"/>
          </w:tcPr>
          <w:p w14:paraId="08CEECDD" w14:textId="7F461947" w:rsidR="001750E9" w:rsidRPr="00426F71" w:rsidRDefault="001750E9" w:rsidP="001750E9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 xml:space="preserve">Cíl 3.4 a jeho popis 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4A855FDE" w14:textId="77777777" w:rsidR="001750E9" w:rsidRPr="00426F71" w:rsidRDefault="001750E9" w:rsidP="001750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 xml:space="preserve">Rozvoj znalostí a dovedností dětí, žáků a dalších účastníků vzdělávání v oblasti kreativity a podnikavosti  </w:t>
            </w:r>
          </w:p>
          <w:p w14:paraId="0965F094" w14:textId="79BB9785" w:rsidR="001750E9" w:rsidRPr="00426F71" w:rsidRDefault="001750E9" w:rsidP="001750E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Posilovat rozvoj nových a atraktivních forem výchovy ke kreativitě a podnikavosti s ohledem na typ dítěte a žáka a v souladu s moderními trendy a technologiemi ve výuce včetně předpokládaných změn na trhu práce a budoucích společenských priorit</w:t>
            </w:r>
          </w:p>
        </w:tc>
      </w:tr>
      <w:tr w:rsidR="001750E9" w:rsidRPr="00426F71" w14:paraId="6500C22B" w14:textId="77777777" w:rsidTr="00581351">
        <w:tc>
          <w:tcPr>
            <w:tcW w:w="2527" w:type="dxa"/>
            <w:shd w:val="clear" w:color="auto" w:fill="BFBFBF" w:themeFill="background1" w:themeFillShade="BF"/>
            <w:vAlign w:val="center"/>
          </w:tcPr>
          <w:p w14:paraId="5672B3EE" w14:textId="130D9DA3" w:rsidR="001750E9" w:rsidRPr="00426F71" w:rsidRDefault="001750E9" w:rsidP="001750E9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>Opatření 3.4.1</w:t>
            </w:r>
          </w:p>
        </w:tc>
        <w:tc>
          <w:tcPr>
            <w:tcW w:w="7963" w:type="dxa"/>
            <w:shd w:val="clear" w:color="auto" w:fill="BFBFBF" w:themeFill="background1" w:themeFillShade="BF"/>
            <w:vAlign w:val="center"/>
          </w:tcPr>
          <w:p w14:paraId="19256048" w14:textId="441A9CA2" w:rsidR="001750E9" w:rsidRPr="00426F71" w:rsidRDefault="001750E9" w:rsidP="001750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26F71">
              <w:rPr>
                <w:rFonts w:ascii="Arial" w:hAnsi="Arial" w:cs="Arial"/>
                <w:sz w:val="20"/>
                <w:szCs w:val="20"/>
              </w:rPr>
              <w:t>Opatření: Zajistit možnost sdílení příkladů dobré praxe (např. realizace seminářů, workshopů, tematických výukových bloků v obla</w:t>
            </w:r>
            <w:r w:rsidR="00426F71">
              <w:rPr>
                <w:rFonts w:ascii="Arial" w:hAnsi="Arial" w:cs="Arial"/>
                <w:sz w:val="20"/>
                <w:szCs w:val="20"/>
              </w:rPr>
              <w:t>sti kreativity a podnikavosti).</w:t>
            </w:r>
          </w:p>
          <w:p w14:paraId="49EB6BCB" w14:textId="77777777" w:rsidR="001750E9" w:rsidRPr="00426F71" w:rsidRDefault="001750E9" w:rsidP="001750E9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sz w:val="20"/>
                <w:szCs w:val="20"/>
              </w:rPr>
              <w:t xml:space="preserve">Cíl: Spolupráce se vzdělávacími subjekty, poradenskými subjekty a dalšími subjekty z veřejné, soukromé i neziskové sféry se zkušeností z této oblasti, sdílení dobré praxe </w:t>
            </w:r>
          </w:p>
          <w:p w14:paraId="70A780B0" w14:textId="67932914" w:rsidR="001750E9" w:rsidRPr="00426F71" w:rsidRDefault="001750E9" w:rsidP="001750E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i/>
                <w:sz w:val="20"/>
                <w:szCs w:val="20"/>
              </w:rPr>
              <w:t>1x ročně spolupráce s regionální metodickou předmětovou komisí</w:t>
            </w:r>
          </w:p>
        </w:tc>
      </w:tr>
    </w:tbl>
    <w:p w14:paraId="154C84DE" w14:textId="2F76D51E" w:rsidR="001750E9" w:rsidRPr="00426F71" w:rsidRDefault="001750E9" w:rsidP="00762F3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6F1D2A" w:rsidRPr="00426F71" w14:paraId="37CF3414" w14:textId="77777777" w:rsidTr="001750E9">
        <w:tc>
          <w:tcPr>
            <w:tcW w:w="2527" w:type="dxa"/>
            <w:shd w:val="clear" w:color="auto" w:fill="auto"/>
            <w:vAlign w:val="center"/>
          </w:tcPr>
          <w:p w14:paraId="0E604D44" w14:textId="77777777" w:rsidR="006F1D2A" w:rsidRPr="00426F71" w:rsidRDefault="006F1D2A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 xml:space="preserve">Cíl 4.1 a jeho popis 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1F80EEF0" w14:textId="77777777" w:rsidR="006F1D2A" w:rsidRPr="00426F71" w:rsidRDefault="006F1D2A" w:rsidP="00762F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i/>
                <w:sz w:val="20"/>
                <w:szCs w:val="20"/>
              </w:rPr>
              <w:t>Zvýšení motivace a způsobů zapojení do problematiky vzdělávání a výchovy</w:t>
            </w:r>
          </w:p>
          <w:p w14:paraId="305B40BC" w14:textId="77777777" w:rsidR="006F1D2A" w:rsidRPr="00426F71" w:rsidRDefault="006F1D2A" w:rsidP="00762F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Zajistit novými aktivitami efektivní motivaci všech zapojených aktérů do problematiky vzdělávání. Společnou cestou vedení školy, učitelů, rodičů ve spolupráci s dalšími organizacemi dosáhnout vyššího přijetí odpovědnosti u všech zapojených aktérů ve vzdělávacím a výchovném procesu.</w:t>
            </w:r>
          </w:p>
        </w:tc>
      </w:tr>
      <w:tr w:rsidR="006F1D2A" w:rsidRPr="00426F71" w14:paraId="32CB460A" w14:textId="77777777" w:rsidTr="00581351">
        <w:tc>
          <w:tcPr>
            <w:tcW w:w="2527" w:type="dxa"/>
            <w:shd w:val="clear" w:color="auto" w:fill="BFBFBF" w:themeFill="background1" w:themeFillShade="BF"/>
            <w:vAlign w:val="center"/>
          </w:tcPr>
          <w:p w14:paraId="08907D0E" w14:textId="77777777" w:rsidR="006F1D2A" w:rsidRPr="00426F71" w:rsidRDefault="006F1D2A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>Opatření 4.1.1</w:t>
            </w:r>
          </w:p>
        </w:tc>
        <w:tc>
          <w:tcPr>
            <w:tcW w:w="7963" w:type="dxa"/>
            <w:shd w:val="clear" w:color="auto" w:fill="BFBFBF" w:themeFill="background1" w:themeFillShade="BF"/>
            <w:vAlign w:val="center"/>
          </w:tcPr>
          <w:p w14:paraId="494C5515" w14:textId="3D9D7CCA" w:rsidR="006F1D2A" w:rsidRPr="00426F71" w:rsidRDefault="006F1D2A" w:rsidP="00762F32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  <w:u w:val="single"/>
              </w:rPr>
              <w:t>Opatření:</w:t>
            </w:r>
            <w:r w:rsidR="008707D9" w:rsidRPr="00426F71">
              <w:rPr>
                <w:rFonts w:ascii="Arial" w:hAnsi="Arial" w:cs="Arial"/>
                <w:i/>
                <w:sz w:val="20"/>
                <w:szCs w:val="20"/>
              </w:rPr>
              <w:t xml:space="preserve"> zajišťovat</w:t>
            </w:r>
            <w:r w:rsidR="00024B9A" w:rsidRPr="00426F71">
              <w:rPr>
                <w:rFonts w:ascii="Arial" w:hAnsi="Arial" w:cs="Arial"/>
                <w:i/>
                <w:sz w:val="20"/>
                <w:szCs w:val="20"/>
              </w:rPr>
              <w:t xml:space="preserve"> propojení </w:t>
            </w:r>
            <w:r w:rsidR="00077F85" w:rsidRPr="00426F71">
              <w:rPr>
                <w:rFonts w:ascii="Arial" w:hAnsi="Arial" w:cs="Arial"/>
                <w:i/>
                <w:sz w:val="20"/>
                <w:szCs w:val="20"/>
              </w:rPr>
              <w:t xml:space="preserve">mezi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vzdělávacími zaříz</w:t>
            </w:r>
            <w:r w:rsidR="00077F85" w:rsidRPr="00426F71">
              <w:rPr>
                <w:rFonts w:ascii="Arial" w:hAnsi="Arial" w:cs="Arial"/>
                <w:i/>
                <w:sz w:val="20"/>
                <w:szCs w:val="20"/>
              </w:rPr>
              <w:t>eními, zájmovými organizac</w:t>
            </w:r>
            <w:r w:rsidR="002B4F2A" w:rsidRPr="00426F71">
              <w:rPr>
                <w:rFonts w:ascii="Arial" w:hAnsi="Arial" w:cs="Arial"/>
                <w:i/>
                <w:sz w:val="20"/>
                <w:szCs w:val="20"/>
              </w:rPr>
              <w:t xml:space="preserve">emi, rodiči a relevantními NNO. </w:t>
            </w:r>
            <w:r w:rsidR="00077F85" w:rsidRPr="00426F71">
              <w:rPr>
                <w:rFonts w:ascii="Arial" w:hAnsi="Arial" w:cs="Arial"/>
                <w:i/>
                <w:sz w:val="20"/>
                <w:szCs w:val="20"/>
              </w:rPr>
              <w:t>Spolupráce regionálních partnerů napříč různými oblastmi</w:t>
            </w:r>
            <w:r w:rsidR="00582969" w:rsidRPr="00426F71">
              <w:rPr>
                <w:rFonts w:ascii="Arial" w:hAnsi="Arial" w:cs="Arial"/>
                <w:i/>
                <w:sz w:val="20"/>
                <w:szCs w:val="20"/>
              </w:rPr>
              <w:t xml:space="preserve"> s</w:t>
            </w:r>
            <w:r w:rsidR="00077F85" w:rsidRPr="00426F71">
              <w:rPr>
                <w:rFonts w:ascii="Arial" w:hAnsi="Arial" w:cs="Arial"/>
                <w:i/>
                <w:sz w:val="20"/>
                <w:szCs w:val="20"/>
              </w:rPr>
              <w:t xml:space="preserve"> důrazem </w:t>
            </w:r>
            <w:r w:rsidR="00582969" w:rsidRPr="00426F71">
              <w:rPr>
                <w:rFonts w:ascii="Arial" w:hAnsi="Arial" w:cs="Arial"/>
                <w:i/>
                <w:sz w:val="20"/>
                <w:szCs w:val="20"/>
              </w:rPr>
              <w:t xml:space="preserve">na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posílení informovanosti</w:t>
            </w:r>
            <w:r w:rsidR="00077F85" w:rsidRPr="00426F71">
              <w:rPr>
                <w:rFonts w:ascii="Arial" w:hAnsi="Arial" w:cs="Arial"/>
                <w:i/>
                <w:sz w:val="20"/>
                <w:szCs w:val="20"/>
              </w:rPr>
              <w:t xml:space="preserve"> a zodpovědnosti rodičů.</w:t>
            </w:r>
          </w:p>
          <w:p w14:paraId="4DCE1EDB" w14:textId="77777777" w:rsidR="002B4F2A" w:rsidRPr="00426F71" w:rsidRDefault="002B4F2A" w:rsidP="00762F32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8AAEB7" w14:textId="79AB4726" w:rsidR="008707D9" w:rsidRPr="00426F71" w:rsidRDefault="006F1D2A" w:rsidP="00762F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lastRenderedPageBreak/>
              <w:t>Cíl</w:t>
            </w:r>
            <w:r w:rsidR="00582969" w:rsidRPr="00426F71">
              <w:rPr>
                <w:rFonts w:ascii="Arial" w:hAnsi="Arial" w:cs="Arial"/>
                <w:i/>
                <w:sz w:val="20"/>
                <w:szCs w:val="20"/>
              </w:rPr>
              <w:t xml:space="preserve">: přenos dobré praxe, posilování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regionální soudržnosti</w:t>
            </w:r>
            <w:r w:rsidR="001D37AE" w:rsidRPr="00426F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82969" w:rsidRPr="00426F71">
              <w:rPr>
                <w:rFonts w:ascii="Arial" w:hAnsi="Arial" w:cs="Arial"/>
                <w:i/>
                <w:sz w:val="20"/>
                <w:szCs w:val="20"/>
              </w:rPr>
              <w:t>formou setkání</w:t>
            </w:r>
            <w:r w:rsidR="008707D9" w:rsidRPr="00426F71">
              <w:rPr>
                <w:rFonts w:ascii="Arial" w:hAnsi="Arial" w:cs="Arial"/>
                <w:i/>
                <w:sz w:val="20"/>
                <w:szCs w:val="20"/>
              </w:rPr>
              <w:t xml:space="preserve"> a systematického zapojování rodičů</w:t>
            </w:r>
          </w:p>
          <w:p w14:paraId="20BAA150" w14:textId="7328C576" w:rsidR="006F1D2A" w:rsidRPr="00426F71" w:rsidRDefault="008707D9" w:rsidP="00762F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1 ročně pod hlavičkou MAS</w:t>
            </w:r>
            <w:r w:rsidR="00582969" w:rsidRPr="00426F71">
              <w:rPr>
                <w:rFonts w:ascii="Arial" w:hAnsi="Arial" w:cs="Arial"/>
                <w:i/>
                <w:sz w:val="20"/>
                <w:szCs w:val="20"/>
              </w:rPr>
              <w:t>, návaznost na prioritu 1</w:t>
            </w:r>
          </w:p>
        </w:tc>
      </w:tr>
    </w:tbl>
    <w:p w14:paraId="78876AF9" w14:textId="7ABB9410" w:rsidR="006F1D2A" w:rsidRPr="00426F71" w:rsidRDefault="006F1D2A" w:rsidP="00762F3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6F1D2A" w:rsidRPr="00426F71" w14:paraId="6AA4B71C" w14:textId="77777777" w:rsidTr="001750E9">
        <w:tc>
          <w:tcPr>
            <w:tcW w:w="2527" w:type="dxa"/>
            <w:shd w:val="clear" w:color="auto" w:fill="auto"/>
            <w:vAlign w:val="center"/>
          </w:tcPr>
          <w:p w14:paraId="02299E4A" w14:textId="77777777" w:rsidR="006F1D2A" w:rsidRPr="00426F71" w:rsidRDefault="006F1D2A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>Cíl</w:t>
            </w:r>
            <w:r w:rsidR="00665E3B" w:rsidRPr="00426F71">
              <w:rPr>
                <w:rFonts w:ascii="Arial" w:hAnsi="Arial" w:cs="Arial"/>
                <w:b/>
                <w:sz w:val="20"/>
                <w:szCs w:val="20"/>
              </w:rPr>
              <w:t xml:space="preserve"> 4.2</w:t>
            </w:r>
            <w:r w:rsidRPr="00426F71">
              <w:rPr>
                <w:rFonts w:ascii="Arial" w:hAnsi="Arial" w:cs="Arial"/>
                <w:b/>
                <w:sz w:val="20"/>
                <w:szCs w:val="20"/>
              </w:rPr>
              <w:t xml:space="preserve"> a jeho popis 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11AA30E3" w14:textId="77777777" w:rsidR="006F1D2A" w:rsidRPr="00426F71" w:rsidRDefault="006F1D2A" w:rsidP="00762F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 xml:space="preserve">Vytváření podnětného prostředí </w:t>
            </w:r>
          </w:p>
          <w:p w14:paraId="49222A31" w14:textId="77777777" w:rsidR="006F1D2A" w:rsidRPr="00426F71" w:rsidRDefault="006F1D2A" w:rsidP="00762F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Pro kvalitní vzdělávací proces je nezbytné zajistit motivující, inspirativní, bezpečné a důvěryhodné prostředí. Je zapotřebí mít školská aj. vzdělávací zařízení dostatečně vybavená učebními pomůckami a umět v nich vytvářet radostnou, týmovou a tvůrčí atmosféru.  Takové prostředí pak povede jak k rozvoji žáka, tak ke kvalitní práci pedagogů.</w:t>
            </w:r>
          </w:p>
          <w:p w14:paraId="3EB96D59" w14:textId="77777777" w:rsidR="006F1D2A" w:rsidRPr="00426F71" w:rsidRDefault="006F1D2A" w:rsidP="00762F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Pozitivní klima školy/vzdělávacího zařízení = učitelé, lektoři atd. a žáci jsou hrdi na svou školu, instituci a pracuji v ní rádi.</w:t>
            </w:r>
          </w:p>
        </w:tc>
      </w:tr>
      <w:tr w:rsidR="006F1D2A" w:rsidRPr="00426F71" w14:paraId="31B52333" w14:textId="77777777" w:rsidTr="00581351">
        <w:tc>
          <w:tcPr>
            <w:tcW w:w="2527" w:type="dxa"/>
            <w:shd w:val="clear" w:color="auto" w:fill="BFBFBF" w:themeFill="background1" w:themeFillShade="BF"/>
            <w:vAlign w:val="center"/>
          </w:tcPr>
          <w:p w14:paraId="01681D2C" w14:textId="77777777" w:rsidR="006F1D2A" w:rsidRPr="00426F71" w:rsidRDefault="00665E3B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>Opatření 4.2</w:t>
            </w:r>
            <w:r w:rsidR="006F1D2A" w:rsidRPr="00426F71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7963" w:type="dxa"/>
            <w:shd w:val="clear" w:color="auto" w:fill="BFBFBF" w:themeFill="background1" w:themeFillShade="BF"/>
            <w:vAlign w:val="center"/>
          </w:tcPr>
          <w:p w14:paraId="1233E22D" w14:textId="77777777" w:rsidR="006F1D2A" w:rsidRPr="00426F71" w:rsidRDefault="006F1D2A" w:rsidP="00762F32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  <w:u w:val="single"/>
              </w:rPr>
              <w:t>Opatření: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 realizace aktivit vytvářejících podnětné prostředí a zdravý kolektiv (např. adaptační kurzy, teambuilding, stmelovací kurzy...).</w:t>
            </w:r>
          </w:p>
          <w:p w14:paraId="6B788CDF" w14:textId="0D72EB5D" w:rsidR="008A23C4" w:rsidRPr="00426F71" w:rsidRDefault="001D37AE" w:rsidP="00762F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Zajištěním kvalitního přenosu informací</w:t>
            </w:r>
            <w:r w:rsidR="008A23C4" w:rsidRPr="00426F71">
              <w:rPr>
                <w:rFonts w:ascii="Arial" w:hAnsi="Arial" w:cs="Arial"/>
                <w:i/>
                <w:sz w:val="20"/>
                <w:szCs w:val="20"/>
              </w:rPr>
              <w:t xml:space="preserve"> o možnostech zapo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jit se do vhodných</w:t>
            </w:r>
            <w:r w:rsidR="008A23C4" w:rsidRPr="00426F71">
              <w:rPr>
                <w:rFonts w:ascii="Arial" w:hAnsi="Arial" w:cs="Arial"/>
                <w:i/>
                <w:sz w:val="20"/>
                <w:szCs w:val="20"/>
              </w:rPr>
              <w:t xml:space="preserve"> individuálních projektů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(včetně systémových) </w:t>
            </w:r>
            <w:r w:rsidR="008A23C4" w:rsidRPr="00426F71">
              <w:rPr>
                <w:rFonts w:ascii="Arial" w:hAnsi="Arial" w:cs="Arial"/>
                <w:i/>
                <w:sz w:val="20"/>
                <w:szCs w:val="20"/>
              </w:rPr>
              <w:t>lze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A23C4" w:rsidRPr="00426F71">
              <w:rPr>
                <w:rFonts w:ascii="Arial" w:hAnsi="Arial" w:cs="Arial"/>
                <w:i/>
                <w:sz w:val="20"/>
                <w:szCs w:val="20"/>
              </w:rPr>
              <w:t xml:space="preserve">čerpat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potřebnou </w:t>
            </w:r>
            <w:r w:rsidR="008A23C4" w:rsidRPr="00426F71">
              <w:rPr>
                <w:rFonts w:ascii="Arial" w:hAnsi="Arial" w:cs="Arial"/>
                <w:i/>
                <w:sz w:val="20"/>
                <w:szCs w:val="20"/>
              </w:rPr>
              <w:t>podporu</w:t>
            </w:r>
          </w:p>
          <w:p w14:paraId="0AC13905" w14:textId="17B6FA34" w:rsidR="006F1D2A" w:rsidRPr="00426F71" w:rsidRDefault="006F1D2A" w:rsidP="00762F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Cíl:</w:t>
            </w:r>
            <w:r w:rsidR="001D37AE" w:rsidRPr="00426F71">
              <w:rPr>
                <w:rFonts w:ascii="Arial" w:hAnsi="Arial" w:cs="Arial"/>
                <w:i/>
                <w:sz w:val="20"/>
                <w:szCs w:val="20"/>
              </w:rPr>
              <w:t xml:space="preserve"> Zlepšit způsoby hledání a využívání dalších finančních zdrojů včetně </w:t>
            </w:r>
            <w:r w:rsidR="00687F7B" w:rsidRPr="00426F71">
              <w:rPr>
                <w:rFonts w:ascii="Arial" w:hAnsi="Arial" w:cs="Arial"/>
                <w:i/>
                <w:sz w:val="20"/>
                <w:szCs w:val="20"/>
              </w:rPr>
              <w:t>rozmanitých typů dotací</w:t>
            </w:r>
          </w:p>
        </w:tc>
      </w:tr>
    </w:tbl>
    <w:p w14:paraId="1C2D4B0D" w14:textId="6C11252C" w:rsidR="006F1D2A" w:rsidRPr="00426F71" w:rsidRDefault="006F1D2A" w:rsidP="00762F3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6F1D2A" w:rsidRPr="00426F71" w14:paraId="6603428B" w14:textId="77777777" w:rsidTr="001750E9">
        <w:tc>
          <w:tcPr>
            <w:tcW w:w="2527" w:type="dxa"/>
            <w:shd w:val="clear" w:color="auto" w:fill="auto"/>
            <w:vAlign w:val="center"/>
          </w:tcPr>
          <w:p w14:paraId="4F74137B" w14:textId="77777777" w:rsidR="006F1D2A" w:rsidRPr="00426F71" w:rsidRDefault="006F1D2A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 xml:space="preserve">Cíl 5.1 a jeho popis 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331C32F8" w14:textId="77777777" w:rsidR="006F1D2A" w:rsidRPr="00426F71" w:rsidRDefault="006F1D2A" w:rsidP="00762F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Zlepšení stavu budov a venkovních prostor </w:t>
            </w:r>
          </w:p>
          <w:p w14:paraId="29ACD20F" w14:textId="501E0340" w:rsidR="006F1D2A" w:rsidRPr="00426F71" w:rsidRDefault="006F1D2A" w:rsidP="00762F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Podpořit, aby proces vzdělávání probíhal v bezpečném, bezbariérovém, motivujícím a blízkém prostředí, které příjemným a funkčním designem respektuje nejnovější poznatky vědy (materiály, technologie, barvy, teplota, přiměřenost věku, hygienické zásady, rozmanitost a specifičnost potřeb s ohledem na environmentální přístup k prostředí, ve kterém je vzdělá</w:t>
            </w:r>
            <w:r w:rsidR="00426F71">
              <w:rPr>
                <w:rFonts w:ascii="Arial" w:hAnsi="Arial" w:cs="Arial"/>
                <w:i/>
                <w:sz w:val="20"/>
                <w:szCs w:val="20"/>
              </w:rPr>
              <w:t>vání realizováno a poskytováno.</w:t>
            </w:r>
          </w:p>
        </w:tc>
      </w:tr>
      <w:tr w:rsidR="006F1D2A" w:rsidRPr="00426F71" w14:paraId="647C7A13" w14:textId="77777777" w:rsidTr="00581351">
        <w:tc>
          <w:tcPr>
            <w:tcW w:w="2527" w:type="dxa"/>
            <w:shd w:val="clear" w:color="auto" w:fill="BFBFBF" w:themeFill="background1" w:themeFillShade="BF"/>
            <w:vAlign w:val="center"/>
          </w:tcPr>
          <w:p w14:paraId="211BD907" w14:textId="77777777" w:rsidR="006F1D2A" w:rsidRPr="00426F71" w:rsidRDefault="006F1D2A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>Opatření 5.1.1</w:t>
            </w:r>
          </w:p>
        </w:tc>
        <w:tc>
          <w:tcPr>
            <w:tcW w:w="7963" w:type="dxa"/>
            <w:shd w:val="clear" w:color="auto" w:fill="BFBFBF" w:themeFill="background1" w:themeFillShade="BF"/>
            <w:vAlign w:val="center"/>
          </w:tcPr>
          <w:p w14:paraId="4461AA13" w14:textId="2ADC7740" w:rsidR="006F1D2A" w:rsidRPr="00426F71" w:rsidRDefault="006F1D2A" w:rsidP="00762F32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  <w:u w:val="single"/>
              </w:rPr>
              <w:t>Opatření:</w:t>
            </w:r>
            <w:r w:rsidR="00771CBB" w:rsidRPr="00426F71">
              <w:rPr>
                <w:rFonts w:ascii="Arial" w:hAnsi="Arial" w:cs="Arial"/>
                <w:i/>
                <w:sz w:val="20"/>
                <w:szCs w:val="20"/>
              </w:rPr>
              <w:t xml:space="preserve"> realizace oprav, rekonstrukcí a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investic do venkovních prostor (zahrady…) a budov vč. technického </w:t>
            </w:r>
            <w:r w:rsidR="00331990" w:rsidRPr="00426F71">
              <w:rPr>
                <w:rFonts w:ascii="Arial" w:hAnsi="Arial" w:cs="Arial"/>
                <w:i/>
                <w:sz w:val="20"/>
                <w:szCs w:val="20"/>
              </w:rPr>
              <w:t xml:space="preserve">aj.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zázemí (kuchyně apod.) školských zařízení.</w:t>
            </w:r>
          </w:p>
          <w:p w14:paraId="66D791B6" w14:textId="77777777" w:rsidR="001429D6" w:rsidRPr="00426F71" w:rsidRDefault="001429D6" w:rsidP="00762F32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C66E25" w14:textId="44EA1CE6" w:rsidR="006F1D2A" w:rsidRPr="00426F71" w:rsidRDefault="006F1D2A" w:rsidP="00762F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Cíl: </w:t>
            </w:r>
            <w:r w:rsidR="00331990" w:rsidRPr="00426F71">
              <w:rPr>
                <w:rFonts w:ascii="Arial" w:hAnsi="Arial" w:cs="Arial"/>
                <w:i/>
                <w:sz w:val="20"/>
                <w:szCs w:val="20"/>
              </w:rPr>
              <w:t>Zlepšení stavu vzdělávacích prostor a zařízení v souladu s potřebami účastníků i na základě nových poznatků</w:t>
            </w:r>
          </w:p>
        </w:tc>
      </w:tr>
    </w:tbl>
    <w:p w14:paraId="28BF65B3" w14:textId="77777777" w:rsidR="006F1D2A" w:rsidRPr="00426F71" w:rsidRDefault="006F1D2A" w:rsidP="00762F3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90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7"/>
        <w:gridCol w:w="7963"/>
      </w:tblGrid>
      <w:tr w:rsidR="006F1D2A" w:rsidRPr="00426F71" w14:paraId="7914A4AA" w14:textId="77777777" w:rsidTr="001750E9">
        <w:tc>
          <w:tcPr>
            <w:tcW w:w="2527" w:type="dxa"/>
            <w:shd w:val="clear" w:color="auto" w:fill="auto"/>
            <w:vAlign w:val="center"/>
          </w:tcPr>
          <w:p w14:paraId="2AA4F7FA" w14:textId="77777777" w:rsidR="006F1D2A" w:rsidRPr="00426F71" w:rsidRDefault="006F1D2A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 xml:space="preserve">Cíl 5.2 a jeho popis </w:t>
            </w:r>
          </w:p>
        </w:tc>
        <w:tc>
          <w:tcPr>
            <w:tcW w:w="7963" w:type="dxa"/>
            <w:shd w:val="clear" w:color="auto" w:fill="auto"/>
            <w:vAlign w:val="center"/>
          </w:tcPr>
          <w:p w14:paraId="15C9FD33" w14:textId="77777777" w:rsidR="006F1D2A" w:rsidRPr="00426F71" w:rsidRDefault="006F1D2A" w:rsidP="00762F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Moderní vybavení podporující kreativní rozvoj potenciálu účastníků vzdělávání a pružně reagující na nové potřeby společnosti </w:t>
            </w:r>
          </w:p>
          <w:p w14:paraId="01035D08" w14:textId="77777777" w:rsidR="006F1D2A" w:rsidRPr="00426F71" w:rsidRDefault="006F1D2A" w:rsidP="00762F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Zajistit dostatek moderních pomůcek, které umožňují jak individualizaci výchovy a vzdělávání (včetně SVP), tak rozvoj vzájemné komunikace a spolupráce prostřednictvím digitálních a jiných technologií ve všech oblastech vzdělávání, využití nových forem spolupráce, podpora inspirativních přístupů, otevřenosti, inovace jak materiální, tak ve smyslu zajištění pozitivního klimatu zařízení. </w:t>
            </w:r>
          </w:p>
        </w:tc>
      </w:tr>
      <w:tr w:rsidR="006F1D2A" w:rsidRPr="00426F71" w14:paraId="335C8AB0" w14:textId="77777777" w:rsidTr="00581351">
        <w:tc>
          <w:tcPr>
            <w:tcW w:w="2527" w:type="dxa"/>
            <w:shd w:val="clear" w:color="auto" w:fill="BFBFBF" w:themeFill="background1" w:themeFillShade="BF"/>
            <w:vAlign w:val="center"/>
          </w:tcPr>
          <w:p w14:paraId="75EAB8F0" w14:textId="3AE1ED06" w:rsidR="006F1D2A" w:rsidRPr="00426F71" w:rsidRDefault="00CC7DE7" w:rsidP="00762F32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26F71">
              <w:rPr>
                <w:rFonts w:ascii="Arial" w:hAnsi="Arial" w:cs="Arial"/>
                <w:b/>
                <w:sz w:val="20"/>
                <w:szCs w:val="20"/>
              </w:rPr>
              <w:t>Opatření 5.2</w:t>
            </w:r>
            <w:r w:rsidR="006F1D2A" w:rsidRPr="00426F71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7963" w:type="dxa"/>
            <w:shd w:val="clear" w:color="auto" w:fill="BFBFBF" w:themeFill="background1" w:themeFillShade="BF"/>
            <w:vAlign w:val="center"/>
          </w:tcPr>
          <w:p w14:paraId="5523940A" w14:textId="77777777" w:rsidR="00215119" w:rsidRPr="00426F71" w:rsidRDefault="006F1D2A" w:rsidP="00762F32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  <w:u w:val="single"/>
              </w:rPr>
              <w:t>Opatření: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E16BE" w:rsidRPr="00426F71">
              <w:rPr>
                <w:rFonts w:ascii="Arial" w:hAnsi="Arial" w:cs="Arial"/>
                <w:i/>
                <w:sz w:val="20"/>
                <w:szCs w:val="20"/>
              </w:rPr>
              <w:t>spolupráce při</w:t>
            </w:r>
            <w:r w:rsidR="00331990" w:rsidRPr="00426F71">
              <w:rPr>
                <w:rFonts w:ascii="Arial" w:hAnsi="Arial" w:cs="Arial"/>
                <w:i/>
                <w:sz w:val="20"/>
                <w:szCs w:val="20"/>
              </w:rPr>
              <w:t xml:space="preserve"> vy</w:t>
            </w:r>
            <w:r w:rsidR="000F7205" w:rsidRPr="00426F71">
              <w:rPr>
                <w:rFonts w:ascii="Arial" w:hAnsi="Arial" w:cs="Arial"/>
                <w:i/>
                <w:sz w:val="20"/>
                <w:szCs w:val="20"/>
              </w:rPr>
              <w:t xml:space="preserve">hledání </w:t>
            </w:r>
            <w:r w:rsidR="003E16BE" w:rsidRPr="00426F71">
              <w:rPr>
                <w:rFonts w:ascii="Arial" w:hAnsi="Arial" w:cs="Arial"/>
                <w:i/>
                <w:sz w:val="20"/>
                <w:szCs w:val="20"/>
              </w:rPr>
              <w:t xml:space="preserve">nových </w:t>
            </w:r>
            <w:r w:rsidR="007542E3" w:rsidRPr="00426F71">
              <w:rPr>
                <w:rFonts w:ascii="Arial" w:hAnsi="Arial" w:cs="Arial"/>
                <w:i/>
                <w:sz w:val="20"/>
                <w:szCs w:val="20"/>
              </w:rPr>
              <w:t xml:space="preserve">zdrojů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financování kvalitního vybavení výuko</w:t>
            </w:r>
            <w:r w:rsidR="00331990" w:rsidRPr="00426F71">
              <w:rPr>
                <w:rFonts w:ascii="Arial" w:hAnsi="Arial" w:cs="Arial"/>
                <w:i/>
                <w:sz w:val="20"/>
                <w:szCs w:val="20"/>
              </w:rPr>
              <w:t>vých prostor ško</w:t>
            </w:r>
            <w:r w:rsidR="003E16BE" w:rsidRPr="00426F71">
              <w:rPr>
                <w:rFonts w:ascii="Arial" w:hAnsi="Arial" w:cs="Arial"/>
                <w:i/>
                <w:sz w:val="20"/>
                <w:szCs w:val="20"/>
              </w:rPr>
              <w:t>lských zařízení, vzdělávání ve způsobech oslovení</w:t>
            </w:r>
            <w:r w:rsidR="00331990" w:rsidRPr="00426F71">
              <w:rPr>
                <w:rFonts w:ascii="Arial" w:hAnsi="Arial" w:cs="Arial"/>
                <w:i/>
                <w:sz w:val="20"/>
                <w:szCs w:val="20"/>
              </w:rPr>
              <w:t xml:space="preserve"> vhodných institucí, zaměstnavatelů</w:t>
            </w:r>
            <w:r w:rsidR="003E16BE" w:rsidRPr="00426F71">
              <w:rPr>
                <w:rFonts w:ascii="Arial" w:hAnsi="Arial" w:cs="Arial"/>
                <w:i/>
                <w:sz w:val="20"/>
                <w:szCs w:val="20"/>
              </w:rPr>
              <w:t>, NNO, aplikace zkušeností ze světa</w:t>
            </w:r>
          </w:p>
          <w:p w14:paraId="64C6A2B3" w14:textId="6873855E" w:rsidR="006F1D2A" w:rsidRPr="00426F71" w:rsidRDefault="003E16BE" w:rsidP="00762F32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426F71">
              <w:rPr>
                <w:rFonts w:ascii="Arial" w:hAnsi="Arial" w:cs="Arial"/>
                <w:i/>
                <w:sz w:val="20"/>
                <w:szCs w:val="20"/>
              </w:rPr>
              <w:t>Cíl:</w:t>
            </w:r>
            <w:r w:rsidR="00E27A78" w:rsidRPr="00426F71">
              <w:rPr>
                <w:rFonts w:ascii="Arial" w:hAnsi="Arial" w:cs="Arial"/>
                <w:i/>
                <w:sz w:val="20"/>
                <w:szCs w:val="20"/>
              </w:rPr>
              <w:t xml:space="preserve"> Rozšiřovat v území povědomí o </w:t>
            </w:r>
            <w:r w:rsidRPr="00426F71">
              <w:rPr>
                <w:rFonts w:ascii="Arial" w:hAnsi="Arial" w:cs="Arial"/>
                <w:i/>
                <w:sz w:val="20"/>
                <w:szCs w:val="20"/>
              </w:rPr>
              <w:t>způsobech získávání finančních prostředků</w:t>
            </w:r>
          </w:p>
        </w:tc>
      </w:tr>
    </w:tbl>
    <w:p w14:paraId="618E1420" w14:textId="77777777" w:rsidR="006F1D2A" w:rsidRPr="00426F71" w:rsidRDefault="006F1D2A" w:rsidP="00426F71">
      <w:pPr>
        <w:rPr>
          <w:rFonts w:ascii="Arial" w:hAnsi="Arial" w:cs="Arial"/>
          <w:sz w:val="20"/>
          <w:szCs w:val="20"/>
        </w:rPr>
      </w:pPr>
    </w:p>
    <w:sectPr w:rsidR="006F1D2A" w:rsidRPr="00426F71" w:rsidSect="00581351"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35E6D" w14:textId="77777777" w:rsidR="00DB6742" w:rsidRDefault="00DB6742" w:rsidP="00B0623D">
      <w:pPr>
        <w:spacing w:after="0" w:line="240" w:lineRule="auto"/>
      </w:pPr>
      <w:r>
        <w:separator/>
      </w:r>
    </w:p>
  </w:endnote>
  <w:endnote w:type="continuationSeparator" w:id="0">
    <w:p w14:paraId="2A54B98D" w14:textId="77777777" w:rsidR="00DB6742" w:rsidRDefault="00DB6742" w:rsidP="00B0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503333"/>
      <w:docPartObj>
        <w:docPartGallery w:val="Page Numbers (Bottom of Page)"/>
        <w:docPartUnique/>
      </w:docPartObj>
    </w:sdtPr>
    <w:sdtEndPr/>
    <w:sdtContent>
      <w:p w14:paraId="15C6F339" w14:textId="514041BB" w:rsidR="00762F32" w:rsidRDefault="00762F3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2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6D98D1" w14:textId="77777777" w:rsidR="00762F32" w:rsidRDefault="00762F32" w:rsidP="009C4D5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78BBC" w14:textId="77777777" w:rsidR="00DB6742" w:rsidRDefault="00DB6742" w:rsidP="00B0623D">
      <w:pPr>
        <w:spacing w:after="0" w:line="240" w:lineRule="auto"/>
      </w:pPr>
      <w:r>
        <w:separator/>
      </w:r>
    </w:p>
  </w:footnote>
  <w:footnote w:type="continuationSeparator" w:id="0">
    <w:p w14:paraId="2AC96AB3" w14:textId="77777777" w:rsidR="00DB6742" w:rsidRDefault="00DB6742" w:rsidP="00B0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948"/>
    <w:multiLevelType w:val="hybridMultilevel"/>
    <w:tmpl w:val="BF8E4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590B"/>
    <w:multiLevelType w:val="hybridMultilevel"/>
    <w:tmpl w:val="C22465D2"/>
    <w:lvl w:ilvl="0" w:tplc="C0F4EB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7B8"/>
    <w:multiLevelType w:val="hybridMultilevel"/>
    <w:tmpl w:val="637ADAE6"/>
    <w:lvl w:ilvl="0" w:tplc="37E6F9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4E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468356B"/>
    <w:multiLevelType w:val="hybridMultilevel"/>
    <w:tmpl w:val="FB520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C2B1E"/>
    <w:multiLevelType w:val="hybridMultilevel"/>
    <w:tmpl w:val="A372D5E4"/>
    <w:lvl w:ilvl="0" w:tplc="38569B4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340D5"/>
    <w:multiLevelType w:val="hybridMultilevel"/>
    <w:tmpl w:val="B7BAD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637EB"/>
    <w:multiLevelType w:val="hybridMultilevel"/>
    <w:tmpl w:val="9D08A2BC"/>
    <w:lvl w:ilvl="0" w:tplc="FE127FF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776E4"/>
    <w:multiLevelType w:val="hybridMultilevel"/>
    <w:tmpl w:val="22B04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338FF"/>
    <w:multiLevelType w:val="hybridMultilevel"/>
    <w:tmpl w:val="0A1E9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21CA1"/>
    <w:multiLevelType w:val="hybridMultilevel"/>
    <w:tmpl w:val="FADED3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A95A1A"/>
    <w:multiLevelType w:val="hybridMultilevel"/>
    <w:tmpl w:val="57F24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D0581"/>
    <w:multiLevelType w:val="multilevel"/>
    <w:tmpl w:val="65981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BF66737"/>
    <w:multiLevelType w:val="hybridMultilevel"/>
    <w:tmpl w:val="82C085F4"/>
    <w:lvl w:ilvl="0" w:tplc="54F6CF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FF03F3"/>
    <w:multiLevelType w:val="hybridMultilevel"/>
    <w:tmpl w:val="760C4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14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6C"/>
    <w:rsid w:val="000219C1"/>
    <w:rsid w:val="00024B9A"/>
    <w:rsid w:val="00030C55"/>
    <w:rsid w:val="000343B2"/>
    <w:rsid w:val="000402A4"/>
    <w:rsid w:val="00044141"/>
    <w:rsid w:val="00045A5C"/>
    <w:rsid w:val="00051B4F"/>
    <w:rsid w:val="00055154"/>
    <w:rsid w:val="00060A67"/>
    <w:rsid w:val="00061CEF"/>
    <w:rsid w:val="000635D2"/>
    <w:rsid w:val="00063D76"/>
    <w:rsid w:val="00065DE5"/>
    <w:rsid w:val="00070EF8"/>
    <w:rsid w:val="00074B80"/>
    <w:rsid w:val="00077F85"/>
    <w:rsid w:val="0008247D"/>
    <w:rsid w:val="000968DD"/>
    <w:rsid w:val="000A18C4"/>
    <w:rsid w:val="000A467D"/>
    <w:rsid w:val="000A5591"/>
    <w:rsid w:val="000B5129"/>
    <w:rsid w:val="000C4B9F"/>
    <w:rsid w:val="000C5873"/>
    <w:rsid w:val="000D02BD"/>
    <w:rsid w:val="000D383B"/>
    <w:rsid w:val="000D7312"/>
    <w:rsid w:val="000E3437"/>
    <w:rsid w:val="000F7205"/>
    <w:rsid w:val="00100679"/>
    <w:rsid w:val="001043ED"/>
    <w:rsid w:val="0012454A"/>
    <w:rsid w:val="001317E3"/>
    <w:rsid w:val="001343AB"/>
    <w:rsid w:val="00134C26"/>
    <w:rsid w:val="001429D6"/>
    <w:rsid w:val="001434D6"/>
    <w:rsid w:val="00145EF2"/>
    <w:rsid w:val="00157845"/>
    <w:rsid w:val="001628E3"/>
    <w:rsid w:val="0017056C"/>
    <w:rsid w:val="001750E9"/>
    <w:rsid w:val="001759DC"/>
    <w:rsid w:val="00184F5A"/>
    <w:rsid w:val="00185C47"/>
    <w:rsid w:val="00194A18"/>
    <w:rsid w:val="001B2351"/>
    <w:rsid w:val="001C0720"/>
    <w:rsid w:val="001C0D73"/>
    <w:rsid w:val="001D37AE"/>
    <w:rsid w:val="001D77F1"/>
    <w:rsid w:val="001E374E"/>
    <w:rsid w:val="001F1946"/>
    <w:rsid w:val="001F7743"/>
    <w:rsid w:val="002014A0"/>
    <w:rsid w:val="002060B5"/>
    <w:rsid w:val="00206CA2"/>
    <w:rsid w:val="00214057"/>
    <w:rsid w:val="00215119"/>
    <w:rsid w:val="0022159C"/>
    <w:rsid w:val="00221D63"/>
    <w:rsid w:val="00223544"/>
    <w:rsid w:val="002333B0"/>
    <w:rsid w:val="00236970"/>
    <w:rsid w:val="00237C6F"/>
    <w:rsid w:val="002417D0"/>
    <w:rsid w:val="002430AC"/>
    <w:rsid w:val="0025113B"/>
    <w:rsid w:val="00255DE8"/>
    <w:rsid w:val="00256BC7"/>
    <w:rsid w:val="00262E9A"/>
    <w:rsid w:val="00263607"/>
    <w:rsid w:val="00264C6B"/>
    <w:rsid w:val="002737C0"/>
    <w:rsid w:val="002800D4"/>
    <w:rsid w:val="002807EE"/>
    <w:rsid w:val="002B4F2A"/>
    <w:rsid w:val="002C319A"/>
    <w:rsid w:val="002C4BEC"/>
    <w:rsid w:val="002C7CF3"/>
    <w:rsid w:val="002D33B2"/>
    <w:rsid w:val="002E2353"/>
    <w:rsid w:val="002F66C2"/>
    <w:rsid w:val="003109A1"/>
    <w:rsid w:val="00331990"/>
    <w:rsid w:val="003414EA"/>
    <w:rsid w:val="00342C46"/>
    <w:rsid w:val="00343E9C"/>
    <w:rsid w:val="00343FC6"/>
    <w:rsid w:val="00345A75"/>
    <w:rsid w:val="003465C9"/>
    <w:rsid w:val="003471E4"/>
    <w:rsid w:val="00347439"/>
    <w:rsid w:val="00354C0B"/>
    <w:rsid w:val="00360F79"/>
    <w:rsid w:val="003754B6"/>
    <w:rsid w:val="00385F12"/>
    <w:rsid w:val="00387AE8"/>
    <w:rsid w:val="00394F92"/>
    <w:rsid w:val="003B7F41"/>
    <w:rsid w:val="003C3340"/>
    <w:rsid w:val="003E0EC6"/>
    <w:rsid w:val="003E16BE"/>
    <w:rsid w:val="003F0005"/>
    <w:rsid w:val="004078D4"/>
    <w:rsid w:val="00416BF3"/>
    <w:rsid w:val="00417467"/>
    <w:rsid w:val="004265D0"/>
    <w:rsid w:val="00426B8A"/>
    <w:rsid w:val="00426F71"/>
    <w:rsid w:val="004363C6"/>
    <w:rsid w:val="00446EEB"/>
    <w:rsid w:val="00450D76"/>
    <w:rsid w:val="00450F36"/>
    <w:rsid w:val="004606DA"/>
    <w:rsid w:val="00463A27"/>
    <w:rsid w:val="004642C0"/>
    <w:rsid w:val="00464A74"/>
    <w:rsid w:val="004659C6"/>
    <w:rsid w:val="00466012"/>
    <w:rsid w:val="00487928"/>
    <w:rsid w:val="00496F13"/>
    <w:rsid w:val="004A3659"/>
    <w:rsid w:val="004A79AE"/>
    <w:rsid w:val="004B47E0"/>
    <w:rsid w:val="004B4BC9"/>
    <w:rsid w:val="004C59EB"/>
    <w:rsid w:val="004C658B"/>
    <w:rsid w:val="004D0EF7"/>
    <w:rsid w:val="004E5390"/>
    <w:rsid w:val="004E626C"/>
    <w:rsid w:val="004F048B"/>
    <w:rsid w:val="004F33DD"/>
    <w:rsid w:val="00501148"/>
    <w:rsid w:val="005031B0"/>
    <w:rsid w:val="00506432"/>
    <w:rsid w:val="00516646"/>
    <w:rsid w:val="00517901"/>
    <w:rsid w:val="0052001D"/>
    <w:rsid w:val="0052316C"/>
    <w:rsid w:val="00524140"/>
    <w:rsid w:val="00525AED"/>
    <w:rsid w:val="00530634"/>
    <w:rsid w:val="00531DFB"/>
    <w:rsid w:val="00540E28"/>
    <w:rsid w:val="00547B8B"/>
    <w:rsid w:val="00560369"/>
    <w:rsid w:val="005619A2"/>
    <w:rsid w:val="005720CD"/>
    <w:rsid w:val="00581351"/>
    <w:rsid w:val="00582969"/>
    <w:rsid w:val="005850BF"/>
    <w:rsid w:val="00590CB1"/>
    <w:rsid w:val="005929AD"/>
    <w:rsid w:val="00595AA9"/>
    <w:rsid w:val="00596F90"/>
    <w:rsid w:val="005A0E7C"/>
    <w:rsid w:val="005A6DE5"/>
    <w:rsid w:val="005C5765"/>
    <w:rsid w:val="005D18A7"/>
    <w:rsid w:val="005D5DD2"/>
    <w:rsid w:val="005D6C10"/>
    <w:rsid w:val="005E76B8"/>
    <w:rsid w:val="005F32F3"/>
    <w:rsid w:val="0061567C"/>
    <w:rsid w:val="006201B3"/>
    <w:rsid w:val="0062540D"/>
    <w:rsid w:val="00626597"/>
    <w:rsid w:val="00637D09"/>
    <w:rsid w:val="0064679F"/>
    <w:rsid w:val="00647357"/>
    <w:rsid w:val="00652AE8"/>
    <w:rsid w:val="00655B3F"/>
    <w:rsid w:val="00656B27"/>
    <w:rsid w:val="00660DA1"/>
    <w:rsid w:val="00662055"/>
    <w:rsid w:val="00665E3B"/>
    <w:rsid w:val="00670FE9"/>
    <w:rsid w:val="00687F7B"/>
    <w:rsid w:val="006A7BC4"/>
    <w:rsid w:val="006B101C"/>
    <w:rsid w:val="006B6C83"/>
    <w:rsid w:val="006C7036"/>
    <w:rsid w:val="006E4B72"/>
    <w:rsid w:val="006F1D2A"/>
    <w:rsid w:val="006F72BF"/>
    <w:rsid w:val="0070630B"/>
    <w:rsid w:val="00710963"/>
    <w:rsid w:val="00723739"/>
    <w:rsid w:val="007311AD"/>
    <w:rsid w:val="00753030"/>
    <w:rsid w:val="007542E3"/>
    <w:rsid w:val="0075641C"/>
    <w:rsid w:val="00762F32"/>
    <w:rsid w:val="00765A70"/>
    <w:rsid w:val="0077080F"/>
    <w:rsid w:val="00771CBB"/>
    <w:rsid w:val="007738CF"/>
    <w:rsid w:val="0078140B"/>
    <w:rsid w:val="007922F2"/>
    <w:rsid w:val="007A462B"/>
    <w:rsid w:val="007D27BA"/>
    <w:rsid w:val="007D2CEE"/>
    <w:rsid w:val="007D7D32"/>
    <w:rsid w:val="007F4489"/>
    <w:rsid w:val="007F5C6B"/>
    <w:rsid w:val="007F5FE2"/>
    <w:rsid w:val="008133A3"/>
    <w:rsid w:val="0081410B"/>
    <w:rsid w:val="00816DA2"/>
    <w:rsid w:val="008225DD"/>
    <w:rsid w:val="00824B31"/>
    <w:rsid w:val="00825921"/>
    <w:rsid w:val="0083230B"/>
    <w:rsid w:val="00836EA1"/>
    <w:rsid w:val="008372E8"/>
    <w:rsid w:val="008407EA"/>
    <w:rsid w:val="00845B43"/>
    <w:rsid w:val="00856B8D"/>
    <w:rsid w:val="00856E08"/>
    <w:rsid w:val="00857AA1"/>
    <w:rsid w:val="00860283"/>
    <w:rsid w:val="008639A2"/>
    <w:rsid w:val="008707D9"/>
    <w:rsid w:val="00872DAF"/>
    <w:rsid w:val="0087610A"/>
    <w:rsid w:val="00880E7A"/>
    <w:rsid w:val="00885FC7"/>
    <w:rsid w:val="008A23C4"/>
    <w:rsid w:val="008A6D7D"/>
    <w:rsid w:val="008B0156"/>
    <w:rsid w:val="008B414E"/>
    <w:rsid w:val="008B4F94"/>
    <w:rsid w:val="008B7C0C"/>
    <w:rsid w:val="008C0FAE"/>
    <w:rsid w:val="008C1A1A"/>
    <w:rsid w:val="008C50B1"/>
    <w:rsid w:val="008C6953"/>
    <w:rsid w:val="008D0FE8"/>
    <w:rsid w:val="008D3652"/>
    <w:rsid w:val="008E0C50"/>
    <w:rsid w:val="008E34C1"/>
    <w:rsid w:val="008F6062"/>
    <w:rsid w:val="009061E8"/>
    <w:rsid w:val="00915E8D"/>
    <w:rsid w:val="00935D93"/>
    <w:rsid w:val="00937DD4"/>
    <w:rsid w:val="00957715"/>
    <w:rsid w:val="009628B9"/>
    <w:rsid w:val="009727EF"/>
    <w:rsid w:val="00975D3C"/>
    <w:rsid w:val="00981BD4"/>
    <w:rsid w:val="0098640B"/>
    <w:rsid w:val="00986751"/>
    <w:rsid w:val="00987CC7"/>
    <w:rsid w:val="009903FA"/>
    <w:rsid w:val="009B3AE7"/>
    <w:rsid w:val="009B7E0C"/>
    <w:rsid w:val="009C123D"/>
    <w:rsid w:val="009C4D5B"/>
    <w:rsid w:val="009D1C45"/>
    <w:rsid w:val="009D2F01"/>
    <w:rsid w:val="009D455C"/>
    <w:rsid w:val="009F02EA"/>
    <w:rsid w:val="00A01F51"/>
    <w:rsid w:val="00A057B9"/>
    <w:rsid w:val="00A057D5"/>
    <w:rsid w:val="00A1239B"/>
    <w:rsid w:val="00A220C7"/>
    <w:rsid w:val="00A24198"/>
    <w:rsid w:val="00A24ECE"/>
    <w:rsid w:val="00A30274"/>
    <w:rsid w:val="00A540D7"/>
    <w:rsid w:val="00A54576"/>
    <w:rsid w:val="00A62B11"/>
    <w:rsid w:val="00A90E16"/>
    <w:rsid w:val="00A91459"/>
    <w:rsid w:val="00A97B17"/>
    <w:rsid w:val="00AA5D69"/>
    <w:rsid w:val="00AB2FC4"/>
    <w:rsid w:val="00AB3611"/>
    <w:rsid w:val="00AB3BDB"/>
    <w:rsid w:val="00AC0BBB"/>
    <w:rsid w:val="00AC6D20"/>
    <w:rsid w:val="00AE2301"/>
    <w:rsid w:val="00AE5402"/>
    <w:rsid w:val="00AE66EF"/>
    <w:rsid w:val="00AE6AA9"/>
    <w:rsid w:val="00AF6358"/>
    <w:rsid w:val="00AF6E78"/>
    <w:rsid w:val="00B0623D"/>
    <w:rsid w:val="00B11F40"/>
    <w:rsid w:val="00B1220E"/>
    <w:rsid w:val="00B228DD"/>
    <w:rsid w:val="00B2495A"/>
    <w:rsid w:val="00B25E67"/>
    <w:rsid w:val="00B33C47"/>
    <w:rsid w:val="00B376BD"/>
    <w:rsid w:val="00B44777"/>
    <w:rsid w:val="00B511A3"/>
    <w:rsid w:val="00B56538"/>
    <w:rsid w:val="00B60EDC"/>
    <w:rsid w:val="00B65011"/>
    <w:rsid w:val="00B6535B"/>
    <w:rsid w:val="00B654FB"/>
    <w:rsid w:val="00B71BD8"/>
    <w:rsid w:val="00B75AA1"/>
    <w:rsid w:val="00B85566"/>
    <w:rsid w:val="00BA72AA"/>
    <w:rsid w:val="00BA7309"/>
    <w:rsid w:val="00BB35E3"/>
    <w:rsid w:val="00BC2620"/>
    <w:rsid w:val="00BC508C"/>
    <w:rsid w:val="00BC78D1"/>
    <w:rsid w:val="00BE2260"/>
    <w:rsid w:val="00BE25FB"/>
    <w:rsid w:val="00BE64A9"/>
    <w:rsid w:val="00BF4DE6"/>
    <w:rsid w:val="00C06543"/>
    <w:rsid w:val="00C1119D"/>
    <w:rsid w:val="00C1340B"/>
    <w:rsid w:val="00C1554E"/>
    <w:rsid w:val="00C22B50"/>
    <w:rsid w:val="00C23C8D"/>
    <w:rsid w:val="00C31035"/>
    <w:rsid w:val="00C325F7"/>
    <w:rsid w:val="00C63476"/>
    <w:rsid w:val="00C70281"/>
    <w:rsid w:val="00C71A32"/>
    <w:rsid w:val="00C85655"/>
    <w:rsid w:val="00C856DE"/>
    <w:rsid w:val="00C95846"/>
    <w:rsid w:val="00C95C97"/>
    <w:rsid w:val="00CA00D9"/>
    <w:rsid w:val="00CA17B6"/>
    <w:rsid w:val="00CA407D"/>
    <w:rsid w:val="00CB2512"/>
    <w:rsid w:val="00CB254B"/>
    <w:rsid w:val="00CB7C94"/>
    <w:rsid w:val="00CC0459"/>
    <w:rsid w:val="00CC6FCC"/>
    <w:rsid w:val="00CC7DE7"/>
    <w:rsid w:val="00CD2B08"/>
    <w:rsid w:val="00D02B1D"/>
    <w:rsid w:val="00D10B2E"/>
    <w:rsid w:val="00D20508"/>
    <w:rsid w:val="00D249D0"/>
    <w:rsid w:val="00D278AF"/>
    <w:rsid w:val="00D309C4"/>
    <w:rsid w:val="00D32528"/>
    <w:rsid w:val="00D32C05"/>
    <w:rsid w:val="00D411C6"/>
    <w:rsid w:val="00D42555"/>
    <w:rsid w:val="00D43556"/>
    <w:rsid w:val="00D55D5E"/>
    <w:rsid w:val="00D575C9"/>
    <w:rsid w:val="00D72D17"/>
    <w:rsid w:val="00D73162"/>
    <w:rsid w:val="00D741C0"/>
    <w:rsid w:val="00D84275"/>
    <w:rsid w:val="00D8596F"/>
    <w:rsid w:val="00D86CF0"/>
    <w:rsid w:val="00D937DD"/>
    <w:rsid w:val="00D968D6"/>
    <w:rsid w:val="00DB2AF5"/>
    <w:rsid w:val="00DB6742"/>
    <w:rsid w:val="00DC1ED0"/>
    <w:rsid w:val="00DD09EB"/>
    <w:rsid w:val="00DE3AE0"/>
    <w:rsid w:val="00DF0C7E"/>
    <w:rsid w:val="00DF121F"/>
    <w:rsid w:val="00DF6329"/>
    <w:rsid w:val="00E06FC1"/>
    <w:rsid w:val="00E1167F"/>
    <w:rsid w:val="00E13D9E"/>
    <w:rsid w:val="00E275EC"/>
    <w:rsid w:val="00E27A78"/>
    <w:rsid w:val="00E43ECC"/>
    <w:rsid w:val="00E47DB8"/>
    <w:rsid w:val="00E50D27"/>
    <w:rsid w:val="00E51C36"/>
    <w:rsid w:val="00E659B4"/>
    <w:rsid w:val="00E7723D"/>
    <w:rsid w:val="00E9401C"/>
    <w:rsid w:val="00E96AC5"/>
    <w:rsid w:val="00E97F06"/>
    <w:rsid w:val="00EC3DD8"/>
    <w:rsid w:val="00ED0DB5"/>
    <w:rsid w:val="00ED5298"/>
    <w:rsid w:val="00ED6FB2"/>
    <w:rsid w:val="00EE2F9B"/>
    <w:rsid w:val="00EE401C"/>
    <w:rsid w:val="00EE74F4"/>
    <w:rsid w:val="00EF10A7"/>
    <w:rsid w:val="00EF3D1B"/>
    <w:rsid w:val="00EF4C8B"/>
    <w:rsid w:val="00EF5086"/>
    <w:rsid w:val="00EF603E"/>
    <w:rsid w:val="00EF66D9"/>
    <w:rsid w:val="00F003DD"/>
    <w:rsid w:val="00F01935"/>
    <w:rsid w:val="00F133FB"/>
    <w:rsid w:val="00F17EF4"/>
    <w:rsid w:val="00F27213"/>
    <w:rsid w:val="00F32F82"/>
    <w:rsid w:val="00F37B9E"/>
    <w:rsid w:val="00F5260A"/>
    <w:rsid w:val="00F5452B"/>
    <w:rsid w:val="00F61BCC"/>
    <w:rsid w:val="00F61C1C"/>
    <w:rsid w:val="00F718BE"/>
    <w:rsid w:val="00F80590"/>
    <w:rsid w:val="00F93BFD"/>
    <w:rsid w:val="00F93E89"/>
    <w:rsid w:val="00FA403E"/>
    <w:rsid w:val="00FA6D2C"/>
    <w:rsid w:val="00FB1FD8"/>
    <w:rsid w:val="00FB4750"/>
    <w:rsid w:val="00FB5798"/>
    <w:rsid w:val="00FB5ED0"/>
    <w:rsid w:val="00FB7075"/>
    <w:rsid w:val="00FC1A8B"/>
    <w:rsid w:val="00FC2715"/>
    <w:rsid w:val="00FD0FD0"/>
    <w:rsid w:val="00FD1FB9"/>
    <w:rsid w:val="00FE423D"/>
    <w:rsid w:val="00FE497C"/>
    <w:rsid w:val="00FE5534"/>
    <w:rsid w:val="00FE7D41"/>
    <w:rsid w:val="00FF35E1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05DBF"/>
  <w15:docId w15:val="{157E9BC3-D9DF-4A95-9E6A-B0E0038A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937DD"/>
    <w:pPr>
      <w:spacing w:after="160" w:line="259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90CB1"/>
    <w:pPr>
      <w:keepNext/>
      <w:keepLines/>
      <w:numPr>
        <w:numId w:val="9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CB1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0CB1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0CB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0CB1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0CB1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0CB1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0CB1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0CB1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7056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95A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5A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5A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5A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5A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A9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BE25F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CB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B254B"/>
  </w:style>
  <w:style w:type="character" w:styleId="Hypertextovodkaz">
    <w:name w:val="Hyperlink"/>
    <w:basedOn w:val="Standardnpsmoodstavce"/>
    <w:uiPriority w:val="99"/>
    <w:unhideWhenUsed/>
    <w:rsid w:val="00CB254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0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23D"/>
  </w:style>
  <w:style w:type="paragraph" w:styleId="Zpat">
    <w:name w:val="footer"/>
    <w:basedOn w:val="Normln"/>
    <w:link w:val="ZpatChar"/>
    <w:uiPriority w:val="99"/>
    <w:unhideWhenUsed/>
    <w:rsid w:val="00B0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23D"/>
  </w:style>
  <w:style w:type="paragraph" w:styleId="Bezmezer">
    <w:name w:val="No Spacing"/>
    <w:link w:val="BezmezerChar"/>
    <w:uiPriority w:val="1"/>
    <w:qFormat/>
    <w:rsid w:val="00A97B1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34C26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720C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0C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0C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20CD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590CB1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0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0C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0C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0C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0C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0C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0C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575C9"/>
    <w:pPr>
      <w:numPr>
        <w:numId w:val="0"/>
      </w:numPr>
      <w:spacing w:before="480" w:after="0" w:line="276" w:lineRule="auto"/>
      <w:jc w:val="left"/>
      <w:outlineLvl w:val="9"/>
    </w:pPr>
    <w:rPr>
      <w:color w:val="365F91" w:themeColor="accent1" w:themeShade="BF"/>
      <w:u w:val="none"/>
    </w:rPr>
  </w:style>
  <w:style w:type="paragraph" w:styleId="Obsah1">
    <w:name w:val="toc 1"/>
    <w:basedOn w:val="Normln"/>
    <w:next w:val="Normln"/>
    <w:autoRedefine/>
    <w:uiPriority w:val="39"/>
    <w:unhideWhenUsed/>
    <w:rsid w:val="00D575C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9D17D-3341-497D-A92F-67B6F180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1843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Strategický rámec MAP v ORP Chrudim do roku 2023</vt:lpstr>
    </vt:vector>
  </TitlesOfParts>
  <Company>Microsoft</Company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Strategický rámec MAP v ORP Chrudim do roku 2023</dc:title>
  <dc:creator>Denisa Šlemrová</dc:creator>
  <cp:lastModifiedBy>Eva Feyfarova</cp:lastModifiedBy>
  <cp:revision>2</cp:revision>
  <cp:lastPrinted>2016-08-25T08:04:00Z</cp:lastPrinted>
  <dcterms:created xsi:type="dcterms:W3CDTF">2017-04-23T13:44:00Z</dcterms:created>
  <dcterms:modified xsi:type="dcterms:W3CDTF">2017-04-23T13:44:00Z</dcterms:modified>
</cp:coreProperties>
</file>